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90" w:rsidRDefault="002B6C90" w:rsidP="002B6C90">
      <w:pPr>
        <w:rPr>
          <w:rFonts w:ascii="Times New Roman" w:hAnsi="Times New Roman" w:cs="Times New Roman"/>
          <w:b/>
          <w:sz w:val="28"/>
          <w:szCs w:val="28"/>
        </w:rPr>
      </w:pPr>
    </w:p>
    <w:p w:rsidR="00AB575C" w:rsidRDefault="003F533B" w:rsidP="002B6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Minutes</w:t>
      </w:r>
    </w:p>
    <w:p w:rsidR="00AB575C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Welcome and Introductions</w:t>
      </w:r>
      <w:r w:rsidR="00DD4E64">
        <w:rPr>
          <w:rFonts w:ascii="Times New Roman" w:hAnsi="Times New Roman" w:cs="Times New Roman"/>
          <w:b/>
          <w:sz w:val="28"/>
          <w:szCs w:val="28"/>
        </w:rPr>
        <w:t xml:space="preserve">/Roll Call </w:t>
      </w:r>
      <w:r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3664" w:rsidRPr="004C5D01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4C5D01">
        <w:rPr>
          <w:rFonts w:ascii="Times New Roman" w:hAnsi="Times New Roman" w:cs="Times New Roman"/>
        </w:rPr>
        <w:t xml:space="preserve">Ms. Spurlin began call at 10:00 a.m. and </w:t>
      </w:r>
      <w:r w:rsidR="00E61175" w:rsidRPr="004C5D01">
        <w:rPr>
          <w:rFonts w:ascii="Times New Roman" w:hAnsi="Times New Roman" w:cs="Times New Roman"/>
        </w:rPr>
        <w:t>welcomed</w:t>
      </w:r>
      <w:r w:rsidR="00E61175">
        <w:rPr>
          <w:rFonts w:ascii="Times New Roman" w:hAnsi="Times New Roman" w:cs="Times New Roman"/>
        </w:rPr>
        <w:t xml:space="preserve"> </w:t>
      </w:r>
      <w:r w:rsidR="00E61175" w:rsidRPr="004C5D01">
        <w:rPr>
          <w:rFonts w:ascii="Times New Roman" w:hAnsi="Times New Roman" w:cs="Times New Roman"/>
        </w:rPr>
        <w:t>participants</w:t>
      </w:r>
      <w:r w:rsidRPr="004C5D01">
        <w:rPr>
          <w:rFonts w:ascii="Times New Roman" w:hAnsi="Times New Roman" w:cs="Times New Roman"/>
        </w:rPr>
        <w:t xml:space="preserve">.  </w:t>
      </w:r>
    </w:p>
    <w:p w:rsidR="001E3664" w:rsidRPr="004C5D01" w:rsidRDefault="001E3664" w:rsidP="001E3664">
      <w:pPr>
        <w:spacing w:after="0" w:line="240" w:lineRule="auto"/>
        <w:rPr>
          <w:rFonts w:ascii="Times New Roman" w:hAnsi="Times New Roman" w:cs="Times New Roman"/>
        </w:rPr>
      </w:pPr>
    </w:p>
    <w:p w:rsidR="001E3664" w:rsidRPr="004C5D01" w:rsidRDefault="001E3664" w:rsidP="001E3664">
      <w:pPr>
        <w:tabs>
          <w:tab w:val="left" w:pos="1855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C5D01">
        <w:rPr>
          <w:rFonts w:ascii="Times New Roman" w:hAnsi="Times New Roman" w:cs="Times New Roman"/>
          <w:b/>
          <w:u w:val="single"/>
        </w:rPr>
        <w:t>Meeting Attendees</w:t>
      </w:r>
      <w:r w:rsidRPr="004C5D01">
        <w:rPr>
          <w:rFonts w:ascii="Times New Roman" w:hAnsi="Times New Roman" w:cs="Times New Roman"/>
          <w:b/>
          <w:u w:val="single"/>
        </w:rPr>
        <w:tab/>
      </w:r>
    </w:p>
    <w:p w:rsidR="001E3664" w:rsidRPr="004C5D01" w:rsidRDefault="001E3664" w:rsidP="001E3664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4C5D01">
        <w:rPr>
          <w:rFonts w:ascii="Times New Roman" w:hAnsi="Times New Roman" w:cs="Times New Roman"/>
          <w:b/>
          <w:i/>
        </w:rPr>
        <w:t>Members:</w:t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  <w:t xml:space="preserve">                 Representing: 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1E3664">
        <w:rPr>
          <w:rFonts w:ascii="Times New Roman" w:hAnsi="Times New Roman" w:cs="Times New Roman"/>
        </w:rPr>
        <w:t xml:space="preserve">Ms. Bridget </w:t>
      </w:r>
      <w:proofErr w:type="spellStart"/>
      <w:r w:rsidRPr="001E3664">
        <w:rPr>
          <w:rFonts w:ascii="Times New Roman" w:hAnsi="Times New Roman" w:cs="Times New Roman"/>
        </w:rPr>
        <w:t>Marburger</w:t>
      </w:r>
      <w:proofErr w:type="spellEnd"/>
      <w:r w:rsidRPr="001E3664">
        <w:rPr>
          <w:rFonts w:ascii="Times New Roman" w:hAnsi="Times New Roman" w:cs="Times New Roman"/>
        </w:rPr>
        <w:t xml:space="preserve"> and Ms. Tammy </w:t>
      </w:r>
      <w:proofErr w:type="spellStart"/>
      <w:r w:rsidRPr="001E3664">
        <w:rPr>
          <w:rFonts w:ascii="Times New Roman" w:hAnsi="Times New Roman" w:cs="Times New Roman"/>
        </w:rPr>
        <w:t>Stanfeild</w:t>
      </w:r>
      <w:proofErr w:type="spellEnd"/>
      <w:r w:rsidRPr="001E366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</w:t>
      </w:r>
      <w:r w:rsidRPr="001E3664">
        <w:rPr>
          <w:rFonts w:ascii="Times New Roman" w:hAnsi="Times New Roman" w:cs="Times New Roman"/>
        </w:rPr>
        <w:t>Huntsville Memorial Hospital</w:t>
      </w:r>
      <w:r w:rsidRPr="001E3664">
        <w:rPr>
          <w:rFonts w:ascii="Times New Roman" w:hAnsi="Times New Roman" w:cs="Times New Roman"/>
          <w:color w:val="FF0000"/>
        </w:rPr>
        <w:tab/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>Mr. Bill Kelly and Mr. Robert Reed</w:t>
      </w:r>
      <w:r w:rsidRPr="001E3664">
        <w:rPr>
          <w:rFonts w:ascii="Times New Roman" w:hAnsi="Times New Roman" w:cs="Times New Roman"/>
        </w:rPr>
        <w:tab/>
      </w:r>
      <w:r w:rsidRPr="001E3664">
        <w:rPr>
          <w:rFonts w:ascii="Times New Roman" w:hAnsi="Times New Roman" w:cs="Times New Roman"/>
        </w:rPr>
        <w:tab/>
      </w:r>
      <w:r w:rsidRPr="001E3664">
        <w:rPr>
          <w:rFonts w:ascii="Times New Roman" w:hAnsi="Times New Roman" w:cs="Times New Roman"/>
        </w:rPr>
        <w:tab/>
      </w:r>
      <w:r w:rsidRPr="001E3664">
        <w:rPr>
          <w:rFonts w:ascii="Times New Roman" w:hAnsi="Times New Roman" w:cs="Times New Roman"/>
        </w:rPr>
        <w:tab/>
        <w:t xml:space="preserve">      MHMR Authority of Brazos Valley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Ms. Alison </w:t>
      </w:r>
      <w:proofErr w:type="spellStart"/>
      <w:r w:rsidRPr="001E3664">
        <w:rPr>
          <w:rFonts w:ascii="Times New Roman" w:hAnsi="Times New Roman" w:cs="Times New Roman"/>
        </w:rPr>
        <w:t>Hollender</w:t>
      </w:r>
      <w:proofErr w:type="spellEnd"/>
      <w:r w:rsidRPr="001E3664">
        <w:rPr>
          <w:rFonts w:ascii="Times New Roman" w:hAnsi="Times New Roman" w:cs="Times New Roman"/>
        </w:rPr>
        <w:tab/>
      </w:r>
      <w:r w:rsidRPr="001E3664">
        <w:rPr>
          <w:rFonts w:ascii="Times New Roman" w:hAnsi="Times New Roman" w:cs="Times New Roman"/>
        </w:rPr>
        <w:tab/>
        <w:t xml:space="preserve">                               </w:t>
      </w:r>
      <w:r>
        <w:rPr>
          <w:rFonts w:ascii="Times New Roman" w:hAnsi="Times New Roman" w:cs="Times New Roman"/>
        </w:rPr>
        <w:t xml:space="preserve">                           </w:t>
      </w:r>
      <w:r w:rsidRPr="001E3664">
        <w:rPr>
          <w:rFonts w:ascii="Times New Roman" w:hAnsi="Times New Roman" w:cs="Times New Roman"/>
        </w:rPr>
        <w:t xml:space="preserve">College Station Medical Center </w:t>
      </w:r>
    </w:p>
    <w:p w:rsidR="001E3664" w:rsidRDefault="001E3664" w:rsidP="001E366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1E3664">
        <w:rPr>
          <w:rFonts w:ascii="Times New Roman" w:hAnsi="Times New Roman" w:cs="Times New Roman"/>
        </w:rPr>
        <w:t xml:space="preserve">Ms. Ade </w:t>
      </w:r>
      <w:proofErr w:type="spellStart"/>
      <w:r w:rsidRPr="001E3664">
        <w:rPr>
          <w:rFonts w:ascii="Times New Roman" w:hAnsi="Times New Roman" w:cs="Times New Roman"/>
        </w:rPr>
        <w:t>Moronkeji</w:t>
      </w:r>
      <w:proofErr w:type="spellEnd"/>
      <w:r w:rsidRPr="001E3664">
        <w:rPr>
          <w:rFonts w:ascii="Times New Roman" w:hAnsi="Times New Roman" w:cs="Times New Roman"/>
        </w:rPr>
        <w:t xml:space="preserve"> and Danette </w:t>
      </w:r>
      <w:proofErr w:type="spellStart"/>
      <w:r w:rsidRPr="001E3664">
        <w:rPr>
          <w:rFonts w:ascii="Times New Roman" w:hAnsi="Times New Roman" w:cs="Times New Roman"/>
        </w:rPr>
        <w:t>Suding</w:t>
      </w:r>
      <w:proofErr w:type="spellEnd"/>
      <w:r w:rsidRPr="001E3664">
        <w:rPr>
          <w:rFonts w:ascii="Times New Roman" w:hAnsi="Times New Roman" w:cs="Times New Roman"/>
        </w:rPr>
        <w:t xml:space="preserve">                                              Montgomery County Public Health District </w:t>
      </w:r>
      <w:r w:rsidRPr="001E3664">
        <w:rPr>
          <w:rFonts w:ascii="Times New Roman" w:hAnsi="Times New Roman" w:cs="Times New Roman"/>
          <w:color w:val="FF0000"/>
        </w:rPr>
        <w:t xml:space="preserve"> 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Ms. </w:t>
      </w:r>
      <w:proofErr w:type="spellStart"/>
      <w:r w:rsidRPr="001E3664">
        <w:rPr>
          <w:rFonts w:ascii="Times New Roman" w:hAnsi="Times New Roman" w:cs="Times New Roman"/>
        </w:rPr>
        <w:t>Krylstle</w:t>
      </w:r>
      <w:proofErr w:type="spellEnd"/>
      <w:r w:rsidRPr="001E3664">
        <w:rPr>
          <w:rFonts w:ascii="Times New Roman" w:hAnsi="Times New Roman" w:cs="Times New Roman"/>
        </w:rPr>
        <w:t xml:space="preserve"> Riley  </w:t>
      </w: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1E3664">
        <w:rPr>
          <w:rFonts w:ascii="Times New Roman" w:hAnsi="Times New Roman" w:cs="Times New Roman"/>
        </w:rPr>
        <w:t xml:space="preserve">St. </w:t>
      </w:r>
      <w:proofErr w:type="spellStart"/>
      <w:r w:rsidRPr="001E3664">
        <w:rPr>
          <w:rFonts w:ascii="Times New Roman" w:hAnsi="Times New Roman" w:cs="Times New Roman"/>
        </w:rPr>
        <w:t>Lukes</w:t>
      </w:r>
      <w:proofErr w:type="spellEnd"/>
    </w:p>
    <w:p w:rsidR="001E3664" w:rsidRPr="001E3664" w:rsidRDefault="00B06F40" w:rsidP="001E366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Mr. Phillip Nash, </w:t>
      </w:r>
      <w:r w:rsidR="001E3664" w:rsidRPr="001E3664">
        <w:rPr>
          <w:rFonts w:ascii="Times New Roman" w:hAnsi="Times New Roman" w:cs="Times New Roman"/>
        </w:rPr>
        <w:t xml:space="preserve">Ms. Doris Howell, and Ms. Suzie Van                   Texas A&amp;M Physicians        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Ms. Cynthia Peterson                         </w:t>
      </w:r>
      <w:r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Pr="001E3664">
        <w:rPr>
          <w:rFonts w:ascii="Times New Roman" w:hAnsi="Times New Roman" w:cs="Times New Roman"/>
        </w:rPr>
        <w:t xml:space="preserve">Tri-County Services 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Ms. Lisa McNair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1E3664">
        <w:rPr>
          <w:rFonts w:ascii="Times New Roman" w:hAnsi="Times New Roman" w:cs="Times New Roman"/>
        </w:rPr>
        <w:t xml:space="preserve">  Project Partner, Hospice Brazos Valley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>Ms. Liz Dickey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1E3664">
        <w:rPr>
          <w:rFonts w:ascii="Times New Roman" w:hAnsi="Times New Roman" w:cs="Times New Roman"/>
        </w:rPr>
        <w:t xml:space="preserve">  Project Partner, Health for All </w:t>
      </w:r>
      <w:proofErr w:type="gramStart"/>
      <w:r w:rsidRPr="001E3664">
        <w:rPr>
          <w:rFonts w:ascii="Times New Roman" w:hAnsi="Times New Roman" w:cs="Times New Roman"/>
        </w:rPr>
        <w:t>Clinic</w:t>
      </w:r>
      <w:proofErr w:type="gramEnd"/>
      <w:r w:rsidRPr="001E3664">
        <w:rPr>
          <w:rFonts w:ascii="Times New Roman" w:hAnsi="Times New Roman" w:cs="Times New Roman"/>
        </w:rPr>
        <w:t xml:space="preserve"> 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>Ms. Lynn Yeager</w:t>
      </w:r>
      <w:r w:rsidRPr="001E3664"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1E3664">
        <w:rPr>
          <w:rFonts w:ascii="Times New Roman" w:hAnsi="Times New Roman" w:cs="Times New Roman"/>
        </w:rPr>
        <w:t xml:space="preserve">  Project Partner, </w:t>
      </w:r>
      <w:proofErr w:type="gramStart"/>
      <w:r w:rsidRPr="001E3664">
        <w:rPr>
          <w:rFonts w:ascii="Times New Roman" w:hAnsi="Times New Roman" w:cs="Times New Roman"/>
        </w:rPr>
        <w:t>The</w:t>
      </w:r>
      <w:proofErr w:type="gramEnd"/>
      <w:r w:rsidRPr="001E3664">
        <w:rPr>
          <w:rFonts w:ascii="Times New Roman" w:hAnsi="Times New Roman" w:cs="Times New Roman"/>
        </w:rPr>
        <w:t xml:space="preserve"> Prenatal Clinic </w:t>
      </w:r>
    </w:p>
    <w:p w:rsidR="001E3664" w:rsidRPr="001E3664" w:rsidRDefault="001E3664" w:rsidP="001E366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Ms. Jennifer </w:t>
      </w:r>
      <w:proofErr w:type="spellStart"/>
      <w:r w:rsidRPr="001E3664">
        <w:rPr>
          <w:rFonts w:ascii="Times New Roman" w:hAnsi="Times New Roman" w:cs="Times New Roman"/>
        </w:rPr>
        <w:t>LoGalbo</w:t>
      </w:r>
      <w:proofErr w:type="spellEnd"/>
      <w:r w:rsidRPr="001E3664">
        <w:rPr>
          <w:rFonts w:ascii="Times New Roman" w:hAnsi="Times New Roman" w:cs="Times New Roman"/>
        </w:rPr>
        <w:t xml:space="preserve"> and Ms. Gina Lawson            </w:t>
      </w:r>
      <w:r>
        <w:rPr>
          <w:rFonts w:ascii="Times New Roman" w:hAnsi="Times New Roman" w:cs="Times New Roman"/>
        </w:rPr>
        <w:t xml:space="preserve">                           </w:t>
      </w:r>
      <w:r w:rsidRPr="001E3664">
        <w:rPr>
          <w:rFonts w:ascii="Times New Roman" w:hAnsi="Times New Roman" w:cs="Times New Roman"/>
        </w:rPr>
        <w:t>RHP 8</w:t>
      </w:r>
    </w:p>
    <w:p w:rsidR="001E3664" w:rsidRPr="00374A6D" w:rsidRDefault="001E3664" w:rsidP="001E36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833907" w:rsidRPr="002B6C90" w:rsidRDefault="007E19EF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October</w:t>
      </w:r>
      <w:r w:rsidR="00DD4E64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Sp</w:t>
      </w:r>
      <w:r w:rsidR="000363C9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otlight:</w:t>
      </w:r>
      <w:r w:rsidR="000363C9" w:rsidRPr="00B5108D">
        <w:rPr>
          <w:rFonts w:ascii="Times New Roman" w:hAnsi="Times New Roman" w:cs="Times New Roman"/>
          <w:sz w:val="28"/>
          <w:szCs w:val="28"/>
        </w:rPr>
        <w:t xml:space="preserve"> </w:t>
      </w:r>
      <w:r w:rsidR="00B5108D" w:rsidRPr="00BD2A7F">
        <w:rPr>
          <w:rFonts w:ascii="Times New Roman" w:hAnsi="Times New Roman" w:cs="Times New Roman"/>
          <w:color w:val="000000" w:themeColor="text1"/>
          <w:sz w:val="28"/>
          <w:szCs w:val="28"/>
        </w:rPr>
        <w:t>Protected Health Information</w:t>
      </w:r>
      <w:r w:rsidR="00F747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Best Practices</w:t>
      </w:r>
      <w:r w:rsidR="00B5108D" w:rsidRPr="00BD2A7F">
        <w:rPr>
          <w:rFonts w:ascii="Times New Roman" w:hAnsi="Times New Roman" w:cs="Times New Roman"/>
          <w:color w:val="000000" w:themeColor="text1"/>
          <w:sz w:val="28"/>
          <w:szCs w:val="28"/>
        </w:rPr>
        <w:t>: Gathering Data &amp; Reporting Patient Impact</w:t>
      </w:r>
    </w:p>
    <w:p w:rsidR="002B6C90" w:rsidRDefault="002B6C90" w:rsidP="002B6C90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2B6C90">
        <w:rPr>
          <w:rFonts w:ascii="Times New Roman" w:hAnsi="Times New Roman" w:cs="Times New Roman"/>
        </w:rPr>
        <w:t xml:space="preserve">Ms. Spurlin </w:t>
      </w:r>
      <w:r>
        <w:rPr>
          <w:rFonts w:ascii="Times New Roman" w:hAnsi="Times New Roman" w:cs="Times New Roman"/>
        </w:rPr>
        <w:t>urged providers to ensure that</w:t>
      </w:r>
      <w:r w:rsidRPr="002B6C90">
        <w:rPr>
          <w:rFonts w:ascii="Times New Roman" w:hAnsi="Times New Roman" w:cs="Times New Roman"/>
        </w:rPr>
        <w:t xml:space="preserve"> patient information was properly protected</w:t>
      </w:r>
      <w:r>
        <w:rPr>
          <w:rFonts w:ascii="Times New Roman" w:hAnsi="Times New Roman" w:cs="Times New Roman"/>
        </w:rPr>
        <w:t xml:space="preserve"> throughout the quantifiable patient data reporting cycle. </w:t>
      </w:r>
    </w:p>
    <w:p w:rsidR="002B6C90" w:rsidRPr="002B6C90" w:rsidRDefault="002B6C90" w:rsidP="002B6C90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Spurlin reminded providers that they are still responsible for compliance in protected health information transmission, even though the data is being sent to HHSC</w:t>
      </w:r>
    </w:p>
    <w:p w:rsidR="00402498" w:rsidRPr="00833907" w:rsidRDefault="00402498" w:rsidP="00402498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D2A7F" w:rsidRDefault="000363C9" w:rsidP="004C3F5E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Innovator Agent</w:t>
      </w:r>
      <w:r w:rsidR="00DD4E64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(s)</w:t>
      </w:r>
      <w:r w:rsidR="00BD2A7F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: </w:t>
      </w:r>
      <w:r w:rsidR="00BD2A7F" w:rsidRPr="003A7290">
        <w:rPr>
          <w:rFonts w:ascii="Times New Roman" w:hAnsi="Times New Roman" w:cs="Times New Roman"/>
          <w:b/>
          <w:sz w:val="28"/>
          <w:szCs w:val="28"/>
        </w:rPr>
        <w:t>Dr. Peter Yu, Manager of Information Security Research</w:t>
      </w:r>
    </w:p>
    <w:p w:rsidR="002B6C90" w:rsidRPr="00E70B47" w:rsidRDefault="002B6C90" w:rsidP="00E70B47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E70B47">
        <w:rPr>
          <w:rFonts w:ascii="Times New Roman" w:hAnsi="Times New Roman" w:cs="Times New Roman"/>
        </w:rPr>
        <w:t>Ms.</w:t>
      </w:r>
      <w:r w:rsidR="00E61175">
        <w:rPr>
          <w:rFonts w:ascii="Times New Roman" w:hAnsi="Times New Roman" w:cs="Times New Roman"/>
        </w:rPr>
        <w:t xml:space="preserve"> Spurlin introduced Dr. Peter Yu</w:t>
      </w:r>
      <w:r w:rsidRPr="00E70B47">
        <w:rPr>
          <w:rFonts w:ascii="Times New Roman" w:hAnsi="Times New Roman" w:cs="Times New Roman"/>
        </w:rPr>
        <w:t>, the</w:t>
      </w:r>
      <w:bookmarkStart w:id="0" w:name="_GoBack"/>
      <w:bookmarkEnd w:id="0"/>
      <w:r w:rsidRPr="00E70B47">
        <w:rPr>
          <w:rFonts w:ascii="Times New Roman" w:hAnsi="Times New Roman" w:cs="Times New Roman"/>
        </w:rPr>
        <w:t xml:space="preserve"> </w:t>
      </w:r>
      <w:r w:rsidR="00E70B47" w:rsidRPr="00E70B47">
        <w:rPr>
          <w:rFonts w:ascii="Times New Roman" w:hAnsi="Times New Roman" w:cs="Times New Roman"/>
        </w:rPr>
        <w:t>Manager of Information Security Research for the Rural &amp; Community Health Institute.</w:t>
      </w:r>
    </w:p>
    <w:p w:rsidR="00E70B47" w:rsidRPr="00E70B47" w:rsidRDefault="00E70B47" w:rsidP="00E70B47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E70B47">
        <w:rPr>
          <w:rFonts w:ascii="Times New Roman" w:hAnsi="Times New Roman" w:cs="Times New Roman"/>
        </w:rPr>
        <w:t>The Rural &amp; Community Health Institute</w:t>
      </w:r>
      <w:r w:rsidRPr="00E70B47">
        <w:t xml:space="preserve"> </w:t>
      </w:r>
      <w:r w:rsidRPr="00E70B47">
        <w:rPr>
          <w:rFonts w:ascii="Times New Roman" w:hAnsi="Times New Roman" w:cs="Times New Roman"/>
        </w:rPr>
        <w:t>routinely works with organizations across the state on the provision of service solutions to small communities and rural facilities.</w:t>
      </w:r>
    </w:p>
    <w:p w:rsidR="00E70B47" w:rsidRDefault="00E70B47" w:rsidP="00E70B47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E70B47">
        <w:rPr>
          <w:rFonts w:ascii="Times New Roman" w:hAnsi="Times New Roman" w:cs="Times New Roman"/>
        </w:rPr>
        <w:t xml:space="preserve">The service solutions the Institute provides support for data processing, analysis and benchmarking to promote safe and effective health practices. </w:t>
      </w:r>
    </w:p>
    <w:p w:rsidR="00E61175" w:rsidRDefault="00E61175" w:rsidP="00E70B47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Yu reminds providers that Protected health information is the information that can be used to identify a patient</w:t>
      </w:r>
    </w:p>
    <w:p w:rsidR="000A126D" w:rsidRDefault="000A126D" w:rsidP="000A126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Yu</w:t>
      </w:r>
      <w:r>
        <w:rPr>
          <w:rFonts w:ascii="Times New Roman" w:hAnsi="Times New Roman" w:cs="Times New Roman"/>
        </w:rPr>
        <w:t xml:space="preserve"> informs providers that even if a government entity or law is requiring the transmission of data, it is still the burden of the provider to ensure that data does not include protected health information</w:t>
      </w:r>
    </w:p>
    <w:p w:rsidR="000A126D" w:rsidRDefault="000A126D" w:rsidP="000A126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are 18 items that are classified as protected health information must be removed before transmitting data but </w:t>
      </w:r>
    </w:p>
    <w:p w:rsidR="000A126D" w:rsidRDefault="000A126D" w:rsidP="000A126D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Dr. Yu informs providers that even though there are 18 specified pieces of protected health information, any information that could reasonably lead to the identification of a patient is also counted as protected health information</w:t>
      </w:r>
    </w:p>
    <w:p w:rsidR="00E61175" w:rsidRDefault="0058324C" w:rsidP="0058324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Yu</w:t>
      </w:r>
      <w:r>
        <w:rPr>
          <w:rFonts w:ascii="Times New Roman" w:hAnsi="Times New Roman" w:cs="Times New Roman"/>
        </w:rPr>
        <w:t xml:space="preserve"> outlines s</w:t>
      </w:r>
      <w:r w:rsidR="000A126D" w:rsidRPr="0058324C">
        <w:rPr>
          <w:rFonts w:ascii="Times New Roman" w:hAnsi="Times New Roman" w:cs="Times New Roman"/>
        </w:rPr>
        <w:t>teps to data transmission:</w:t>
      </w:r>
    </w:p>
    <w:p w:rsidR="000A126D" w:rsidRDefault="000A126D" w:rsidP="000A126D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Export the data from the provider’s EHR system</w:t>
      </w:r>
    </w:p>
    <w:p w:rsidR="000A126D" w:rsidRDefault="000A126D" w:rsidP="000A126D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Strip the data of any patient identifiers or any of the 18 protected health information items</w:t>
      </w:r>
    </w:p>
    <w:p w:rsidR="0058324C" w:rsidRDefault="000A126D" w:rsidP="0058324C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Encrypt the data before transmission</w:t>
      </w:r>
    </w:p>
    <w:p w:rsidR="0058324C" w:rsidRDefault="0058324C" w:rsidP="0058324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Yu explains the possible ways to generate a random </w:t>
      </w:r>
      <w:r w:rsidR="005064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identification number to use in lieu of protected health information</w:t>
      </w:r>
    </w:p>
    <w:p w:rsidR="00942730" w:rsidRDefault="00942730" w:rsidP="00942730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Global Un</w:t>
      </w:r>
      <w:r w:rsidR="00285163">
        <w:rPr>
          <w:rFonts w:ascii="Times New Roman" w:hAnsi="Times New Roman" w:cs="Times New Roman"/>
        </w:rPr>
        <w:t>ique I</w:t>
      </w:r>
      <w:r>
        <w:rPr>
          <w:rFonts w:ascii="Times New Roman" w:hAnsi="Times New Roman" w:cs="Times New Roman"/>
        </w:rPr>
        <w:t>dentifier or Universal Unique Identifier are two random number generators that could be used</w:t>
      </w:r>
    </w:p>
    <w:p w:rsidR="00942730" w:rsidRDefault="00942730" w:rsidP="00942730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Excel can also generate random numbers but Dr. Yu warns providers to ensure that Excel does not duplicate numbers generated</w:t>
      </w:r>
    </w:p>
    <w:p w:rsidR="00942730" w:rsidRDefault="002A0920" w:rsidP="00942730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Y</w:t>
      </w:r>
      <w:r w:rsidR="00942730">
        <w:rPr>
          <w:rFonts w:ascii="Times New Roman" w:hAnsi="Times New Roman" w:cs="Times New Roman"/>
        </w:rPr>
        <w:t xml:space="preserve">u also cautions providers who are planning to use </w:t>
      </w:r>
      <w:r w:rsidR="00285163">
        <w:rPr>
          <w:rFonts w:ascii="Times New Roman" w:hAnsi="Times New Roman" w:cs="Times New Roman"/>
        </w:rPr>
        <w:t>E</w:t>
      </w:r>
      <w:r w:rsidR="00942730">
        <w:rPr>
          <w:rFonts w:ascii="Times New Roman" w:hAnsi="Times New Roman" w:cs="Times New Roman"/>
        </w:rPr>
        <w:t xml:space="preserve">xcel to generate a random number to copy that number into a different cell or the formula will generate a different random number </w:t>
      </w:r>
      <w:r>
        <w:rPr>
          <w:rFonts w:ascii="Times New Roman" w:hAnsi="Times New Roman" w:cs="Times New Roman"/>
        </w:rPr>
        <w:t>each time</w:t>
      </w:r>
      <w:r w:rsidR="00942730">
        <w:rPr>
          <w:rFonts w:ascii="Times New Roman" w:hAnsi="Times New Roman" w:cs="Times New Roman"/>
        </w:rPr>
        <w:t xml:space="preserve"> the workbook is opened</w:t>
      </w:r>
    </w:p>
    <w:p w:rsidR="00285163" w:rsidRDefault="00285163" w:rsidP="00942730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Yu suggests that providers use a large number range when generating random numbers </w:t>
      </w:r>
    </w:p>
    <w:p w:rsidR="00506403" w:rsidRDefault="00506403" w:rsidP="00942730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unique identifier should not be linked to the patient within the </w:t>
      </w:r>
      <w:r w:rsidR="00E251D6">
        <w:rPr>
          <w:rFonts w:ascii="Times New Roman" w:hAnsi="Times New Roman" w:cs="Times New Roman"/>
        </w:rPr>
        <w:t xml:space="preserve">EHR </w:t>
      </w:r>
      <w:r>
        <w:rPr>
          <w:rFonts w:ascii="Times New Roman" w:hAnsi="Times New Roman" w:cs="Times New Roman"/>
        </w:rPr>
        <w:t>system</w:t>
      </w:r>
      <w:r w:rsidR="00E251D6">
        <w:rPr>
          <w:rFonts w:ascii="Times New Roman" w:hAnsi="Times New Roman" w:cs="Times New Roman"/>
        </w:rPr>
        <w:t>; the unique identifier should be assigned after the data has been exported from the HER system</w:t>
      </w:r>
    </w:p>
    <w:p w:rsidR="0058324C" w:rsidRPr="00E251D6" w:rsidRDefault="00462DB6" w:rsidP="00E251D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Yu encourages the providers to email him if they have any further questions regarding the generation of unique identifiers through the reporting process</w:t>
      </w:r>
    </w:p>
    <w:p w:rsidR="00BD2A7F" w:rsidRPr="00BD2A7F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F90BD9" w:rsidRPr="00374A6D" w:rsidRDefault="00F90BD9" w:rsidP="00E251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Learning Collaborative </w:t>
      </w:r>
      <w:r w:rsidR="000212AF">
        <w:rPr>
          <w:rFonts w:ascii="Times New Roman" w:hAnsi="Times New Roman" w:cs="Times New Roman"/>
          <w:b/>
          <w:sz w:val="28"/>
          <w:szCs w:val="28"/>
        </w:rPr>
        <w:t xml:space="preserve">Recap &amp; </w:t>
      </w:r>
      <w:r w:rsidR="00465D30">
        <w:rPr>
          <w:rFonts w:ascii="Times New Roman" w:hAnsi="Times New Roman" w:cs="Times New Roman"/>
          <w:b/>
          <w:sz w:val="28"/>
          <w:szCs w:val="28"/>
        </w:rPr>
        <w:t>Upcoming Events</w:t>
      </w:r>
    </w:p>
    <w:p w:rsidR="000212AF" w:rsidRDefault="000212AF" w:rsidP="000212A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Statewide Learning Collaborative Summit </w:t>
      </w:r>
    </w:p>
    <w:p w:rsidR="004C4D6D" w:rsidRDefault="004C4D6D" w:rsidP="004C4D6D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C4D6D">
        <w:rPr>
          <w:rFonts w:ascii="Times New Roman" w:hAnsi="Times New Roman" w:cs="Times New Roman"/>
        </w:rPr>
        <w:t>Ms. Spurlin reminded attendees that the slides from the summit sessions were available on HHSC’</w:t>
      </w:r>
      <w:r>
        <w:rPr>
          <w:rFonts w:ascii="Times New Roman" w:hAnsi="Times New Roman" w:cs="Times New Roman"/>
        </w:rPr>
        <w:t>s website,</w:t>
      </w:r>
      <w:r w:rsidRPr="004C4D6D">
        <w:rPr>
          <w:rFonts w:ascii="Times New Roman" w:hAnsi="Times New Roman" w:cs="Times New Roman"/>
        </w:rPr>
        <w:t xml:space="preserve"> but the recorded sessions were not yet available. </w:t>
      </w:r>
    </w:p>
    <w:p w:rsidR="004C4D6D" w:rsidRDefault="004C4D6D" w:rsidP="004C4D6D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Due to HHSC’s limited server space, regions 6, 9, and 12 have some of the summit recording posted on their respective websites. </w:t>
      </w:r>
    </w:p>
    <w:p w:rsidR="004C4D6D" w:rsidRPr="004C4D6D" w:rsidRDefault="004C4D6D" w:rsidP="004C4D6D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Midpoint assessment guidance was delayed until HHSC releases clarification from the third-party vendor and makes the summit recorded session available. </w:t>
      </w:r>
    </w:p>
    <w:p w:rsidR="00402498" w:rsidRDefault="00402498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Cohort Group</w:t>
      </w:r>
      <w:r w:rsidR="00747DE7">
        <w:rPr>
          <w:rFonts w:ascii="Times New Roman" w:hAnsi="Times New Roman" w:cs="Times New Roman"/>
          <w:sz w:val="28"/>
          <w:szCs w:val="28"/>
        </w:rPr>
        <w:t xml:space="preserve"> Update</w:t>
      </w:r>
    </w:p>
    <w:p w:rsidR="004C4D6D" w:rsidRDefault="004C4D6D" w:rsidP="004C4D6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B7FF2">
        <w:rPr>
          <w:rFonts w:ascii="Times New Roman" w:hAnsi="Times New Roman" w:cs="Times New Roman"/>
        </w:rPr>
        <w:t xml:space="preserve">Ms. Spurlin indicated that progress is being made toward activating cohort groups. </w:t>
      </w:r>
    </w:p>
    <w:p w:rsidR="006B7FF2" w:rsidRDefault="004813C6" w:rsidP="004C4D6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Some necessary changes and identification of alternate co-facilitators have been completed.</w:t>
      </w:r>
    </w:p>
    <w:p w:rsidR="004813C6" w:rsidRDefault="004813C6" w:rsidP="004C4D6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Pre-work packets will be sent to volunteer facilitators to assist with the initial planning of the cohort groups</w:t>
      </w:r>
    </w:p>
    <w:p w:rsidR="004813C6" w:rsidRDefault="004813C6" w:rsidP="004C4D6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Anchor team will hold a call later in the month to discuss any questions regarding the pre-work information.</w:t>
      </w:r>
    </w:p>
    <w:p w:rsidR="004813C6" w:rsidRPr="006B7FF2" w:rsidRDefault="004813C6" w:rsidP="004C4D6D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kick-off meeting for the cohort groups will be held during the first week of November.</w:t>
      </w:r>
    </w:p>
    <w:p w:rsidR="00747DE7" w:rsidRDefault="00747DE7" w:rsidP="00747D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LC Discussion Group </w:t>
      </w:r>
    </w:p>
    <w:p w:rsidR="00F66295" w:rsidRDefault="006B4BD6" w:rsidP="00F66295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Spurlin reminds the attendees that the discussion group is active</w:t>
      </w:r>
    </w:p>
    <w:p w:rsidR="006B4BD6" w:rsidRDefault="006B4BD6" w:rsidP="00F66295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Ms. Spurlin suggests the providers use the discussion group as a way to share best practices</w:t>
      </w:r>
    </w:p>
    <w:p w:rsidR="006B4BD6" w:rsidRPr="003912E2" w:rsidRDefault="006B4BD6" w:rsidP="00F66295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Spurlin informs the providers that the discussion group is now going to also provide information regarding free, self-learning opportunities</w:t>
      </w:r>
    </w:p>
    <w:p w:rsidR="00747DE7" w:rsidRDefault="00747DE7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Monthly Calls &amp; Newsletters</w:t>
      </w:r>
    </w:p>
    <w:p w:rsidR="006B4BD6" w:rsidRPr="006B4BD6" w:rsidRDefault="006B4BD6" w:rsidP="006B4BD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B4BD6">
        <w:rPr>
          <w:rFonts w:ascii="Times New Roman" w:hAnsi="Times New Roman" w:cs="Times New Roman"/>
        </w:rPr>
        <w:t>The October ne</w:t>
      </w:r>
      <w:r w:rsidR="00E04570">
        <w:rPr>
          <w:rFonts w:ascii="Times New Roman" w:hAnsi="Times New Roman" w:cs="Times New Roman"/>
        </w:rPr>
        <w:t>wsletter was delayed but should be out soon</w:t>
      </w:r>
    </w:p>
    <w:p w:rsidR="006B4BD6" w:rsidRPr="006B4BD6" w:rsidRDefault="006B4BD6" w:rsidP="006B4BD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B4BD6">
        <w:rPr>
          <w:rFonts w:ascii="Times New Roman" w:hAnsi="Times New Roman" w:cs="Times New Roman"/>
        </w:rPr>
        <w:t>The September call had to be rescheduled around HHSC’s webinar but the monthly calls are back to be on the second Thursday of every month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4141" w:rsidRDefault="00002F64" w:rsidP="009C5FD2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 xml:space="preserve">scheduled for 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Thursday, </w:t>
      </w:r>
      <w:r w:rsidR="00747DE7">
        <w:rPr>
          <w:rFonts w:ascii="Times New Roman" w:hAnsi="Times New Roman" w:cs="Times New Roman"/>
          <w:sz w:val="28"/>
          <w:szCs w:val="28"/>
          <w:u w:val="single"/>
        </w:rPr>
        <w:t>November 13</w:t>
      </w:r>
      <w:r w:rsidR="009C073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 2014 at 10 a.m</w:t>
      </w:r>
      <w:r w:rsidR="00AE639F" w:rsidRPr="00374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5FD2" w:rsidRPr="009C5FD2" w:rsidRDefault="009C5FD2" w:rsidP="009C5FD2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5FD2">
        <w:rPr>
          <w:rFonts w:ascii="Times New Roman" w:hAnsi="Times New Roman" w:cs="Times New Roman"/>
        </w:rPr>
        <w:t>Ms.</w:t>
      </w:r>
      <w:r w:rsidR="00512050">
        <w:rPr>
          <w:rFonts w:ascii="Times New Roman" w:hAnsi="Times New Roman" w:cs="Times New Roman"/>
        </w:rPr>
        <w:t xml:space="preserve"> Spurlin encouraged</w:t>
      </w:r>
      <w:r w:rsidRPr="009C5FD2">
        <w:rPr>
          <w:rFonts w:ascii="Times New Roman" w:hAnsi="Times New Roman" w:cs="Times New Roman"/>
        </w:rPr>
        <w:t xml:space="preserve"> providers to schedule technical assistance calls, if needed, for October reporting</w:t>
      </w: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8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9"/>
      <w:footerReference w:type="first" r:id="rId10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7E19EF">
      <w:rPr>
        <w:rFonts w:ascii="Times New Roman" w:hAnsi="Times New Roman" w:cs="Times New Roman"/>
        <w:b/>
        <w:sz w:val="28"/>
        <w:szCs w:val="28"/>
      </w:rPr>
      <w:t xml:space="preserve">October 9, </w:t>
    </w:r>
    <w:r w:rsidR="00DD5909">
      <w:rPr>
        <w:rFonts w:ascii="Times New Roman" w:hAnsi="Times New Roman" w:cs="Times New Roman"/>
        <w:b/>
        <w:sz w:val="28"/>
        <w:szCs w:val="28"/>
      </w:rPr>
      <w:t xml:space="preserve">2014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2FB"/>
    <w:multiLevelType w:val="hybridMultilevel"/>
    <w:tmpl w:val="B1B63B5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12654F"/>
    <w:multiLevelType w:val="hybridMultilevel"/>
    <w:tmpl w:val="AECE98F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FB5288E"/>
    <w:multiLevelType w:val="hybridMultilevel"/>
    <w:tmpl w:val="17F44F2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212AF"/>
    <w:rsid w:val="000363C9"/>
    <w:rsid w:val="000757D3"/>
    <w:rsid w:val="00081FBD"/>
    <w:rsid w:val="000A126D"/>
    <w:rsid w:val="000E2352"/>
    <w:rsid w:val="00155AE2"/>
    <w:rsid w:val="00177D25"/>
    <w:rsid w:val="001A2CF3"/>
    <w:rsid w:val="001A3A71"/>
    <w:rsid w:val="001E0928"/>
    <w:rsid w:val="001E3664"/>
    <w:rsid w:val="001F07A8"/>
    <w:rsid w:val="001F73CE"/>
    <w:rsid w:val="00264141"/>
    <w:rsid w:val="002710A9"/>
    <w:rsid w:val="002804D4"/>
    <w:rsid w:val="00285163"/>
    <w:rsid w:val="002A0920"/>
    <w:rsid w:val="002B4D46"/>
    <w:rsid w:val="002B6C90"/>
    <w:rsid w:val="002D2ACD"/>
    <w:rsid w:val="003743F7"/>
    <w:rsid w:val="00374A6D"/>
    <w:rsid w:val="003912E2"/>
    <w:rsid w:val="003A7290"/>
    <w:rsid w:val="003E7069"/>
    <w:rsid w:val="003F533B"/>
    <w:rsid w:val="00402498"/>
    <w:rsid w:val="004339E3"/>
    <w:rsid w:val="00462DB6"/>
    <w:rsid w:val="00465D30"/>
    <w:rsid w:val="004813C6"/>
    <w:rsid w:val="00483C81"/>
    <w:rsid w:val="00497248"/>
    <w:rsid w:val="004C4D6D"/>
    <w:rsid w:val="00506403"/>
    <w:rsid w:val="00512050"/>
    <w:rsid w:val="0058324C"/>
    <w:rsid w:val="005A36AE"/>
    <w:rsid w:val="005D483E"/>
    <w:rsid w:val="0063172B"/>
    <w:rsid w:val="00660DC3"/>
    <w:rsid w:val="00667C7E"/>
    <w:rsid w:val="006B4BD6"/>
    <w:rsid w:val="006B7FF2"/>
    <w:rsid w:val="006E344B"/>
    <w:rsid w:val="007428E2"/>
    <w:rsid w:val="00747DE7"/>
    <w:rsid w:val="00754690"/>
    <w:rsid w:val="00784C2F"/>
    <w:rsid w:val="007A0909"/>
    <w:rsid w:val="007A294E"/>
    <w:rsid w:val="007E19EF"/>
    <w:rsid w:val="00802244"/>
    <w:rsid w:val="00817A58"/>
    <w:rsid w:val="00833907"/>
    <w:rsid w:val="008426C1"/>
    <w:rsid w:val="00896CD4"/>
    <w:rsid w:val="00901F2B"/>
    <w:rsid w:val="009259CD"/>
    <w:rsid w:val="0092738E"/>
    <w:rsid w:val="00942730"/>
    <w:rsid w:val="00957F35"/>
    <w:rsid w:val="00964923"/>
    <w:rsid w:val="00974AD5"/>
    <w:rsid w:val="00994CD9"/>
    <w:rsid w:val="009B31E3"/>
    <w:rsid w:val="009B485F"/>
    <w:rsid w:val="009C0733"/>
    <w:rsid w:val="009C5FD2"/>
    <w:rsid w:val="00A178EF"/>
    <w:rsid w:val="00A35C84"/>
    <w:rsid w:val="00A620C4"/>
    <w:rsid w:val="00A97059"/>
    <w:rsid w:val="00AB130F"/>
    <w:rsid w:val="00AB575C"/>
    <w:rsid w:val="00AE639F"/>
    <w:rsid w:val="00AE708C"/>
    <w:rsid w:val="00B063A8"/>
    <w:rsid w:val="00B06F40"/>
    <w:rsid w:val="00B07188"/>
    <w:rsid w:val="00B502AF"/>
    <w:rsid w:val="00B5108D"/>
    <w:rsid w:val="00BD2A7F"/>
    <w:rsid w:val="00BF2DB4"/>
    <w:rsid w:val="00BF6526"/>
    <w:rsid w:val="00C240D5"/>
    <w:rsid w:val="00C43408"/>
    <w:rsid w:val="00C50806"/>
    <w:rsid w:val="00CF457B"/>
    <w:rsid w:val="00D3776A"/>
    <w:rsid w:val="00D46940"/>
    <w:rsid w:val="00DB7B4A"/>
    <w:rsid w:val="00DC52B6"/>
    <w:rsid w:val="00DD4E64"/>
    <w:rsid w:val="00DD5909"/>
    <w:rsid w:val="00DE4438"/>
    <w:rsid w:val="00DF2116"/>
    <w:rsid w:val="00E04570"/>
    <w:rsid w:val="00E251D6"/>
    <w:rsid w:val="00E517F6"/>
    <w:rsid w:val="00E61175"/>
    <w:rsid w:val="00E70B47"/>
    <w:rsid w:val="00EA2B90"/>
    <w:rsid w:val="00EB1436"/>
    <w:rsid w:val="00EC2D0E"/>
    <w:rsid w:val="00EE6B13"/>
    <w:rsid w:val="00F25057"/>
    <w:rsid w:val="00F57ADD"/>
    <w:rsid w:val="00F66295"/>
    <w:rsid w:val="00F747F9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hsc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2586</TotalTime>
  <Pages>3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Schulze, Avery M.</cp:lastModifiedBy>
  <cp:revision>60</cp:revision>
  <dcterms:created xsi:type="dcterms:W3CDTF">2014-10-06T21:59:00Z</dcterms:created>
  <dcterms:modified xsi:type="dcterms:W3CDTF">2014-10-28T18:46:00Z</dcterms:modified>
</cp:coreProperties>
</file>