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A80290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Montgomery</w:t>
      </w:r>
      <w:r w:rsidR="00DA0201">
        <w:rPr>
          <w:b/>
          <w:sz w:val="28"/>
          <w:szCs w:val="28"/>
        </w:rPr>
        <w:t xml:space="preserve">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DA0201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</w:t>
      </w:r>
      <w:r w:rsidR="00BA269A">
        <w:rPr>
          <w:b/>
          <w:sz w:val="28"/>
          <w:szCs w:val="28"/>
        </w:rPr>
        <w:t>day</w:t>
      </w:r>
      <w:r w:rsidR="00CD577F" w:rsidRPr="0040609C">
        <w:rPr>
          <w:b/>
          <w:sz w:val="28"/>
          <w:szCs w:val="28"/>
        </w:rPr>
        <w:t xml:space="preserve">, </w:t>
      </w:r>
      <w:r w:rsidR="008C4267">
        <w:rPr>
          <w:b/>
          <w:sz w:val="28"/>
          <w:szCs w:val="28"/>
        </w:rPr>
        <w:t>Ma</w:t>
      </w:r>
      <w:r w:rsidR="00396243">
        <w:rPr>
          <w:b/>
          <w:sz w:val="28"/>
          <w:szCs w:val="28"/>
        </w:rPr>
        <w:t>y</w:t>
      </w:r>
      <w:r w:rsidR="008C4267">
        <w:rPr>
          <w:b/>
          <w:sz w:val="28"/>
          <w:szCs w:val="28"/>
        </w:rPr>
        <w:t xml:space="preserve"> </w:t>
      </w:r>
      <w:r w:rsidR="00102C25">
        <w:rPr>
          <w:b/>
          <w:sz w:val="28"/>
          <w:szCs w:val="28"/>
        </w:rPr>
        <w:t>29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923EEE">
        <w:rPr>
          <w:b/>
          <w:sz w:val="28"/>
          <w:szCs w:val="28"/>
        </w:rPr>
        <w:t>1</w:t>
      </w:r>
      <w:r w:rsidR="001120CE">
        <w:rPr>
          <w:b/>
          <w:sz w:val="28"/>
          <w:szCs w:val="28"/>
        </w:rPr>
        <w:t>:</w:t>
      </w:r>
      <w:r w:rsidR="00102C25">
        <w:rPr>
          <w:b/>
          <w:sz w:val="28"/>
          <w:szCs w:val="28"/>
        </w:rPr>
        <w:t>3</w:t>
      </w:r>
      <w:r w:rsidR="00923EEE">
        <w:rPr>
          <w:b/>
          <w:sz w:val="28"/>
          <w:szCs w:val="28"/>
        </w:rPr>
        <w:t>0</w:t>
      </w:r>
      <w:r w:rsidR="001120CE">
        <w:rPr>
          <w:b/>
          <w:sz w:val="28"/>
          <w:szCs w:val="28"/>
        </w:rPr>
        <w:t xml:space="preserve"> </w:t>
      </w:r>
      <w:r w:rsidR="00102C25">
        <w:rPr>
          <w:b/>
          <w:sz w:val="28"/>
          <w:szCs w:val="28"/>
        </w:rPr>
        <w:t>p</w:t>
      </w:r>
      <w:r w:rsidR="001120CE">
        <w:rPr>
          <w:b/>
          <w:sz w:val="28"/>
          <w:szCs w:val="28"/>
        </w:rPr>
        <w:t xml:space="preserve">.m. to </w:t>
      </w:r>
      <w:r w:rsidR="00102C25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:</w:t>
      </w:r>
      <w:r w:rsidR="00102C25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0 p.m.</w:t>
      </w:r>
    </w:p>
    <w:p w:rsidR="00CD577F" w:rsidRPr="0040609C" w:rsidRDefault="00E42567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Montgomery County Hospital District Administrati</w:t>
      </w:r>
      <w:r w:rsidR="00653E8E">
        <w:rPr>
          <w:sz w:val="24"/>
          <w:szCs w:val="24"/>
        </w:rPr>
        <w:t>on Building</w:t>
      </w:r>
    </w:p>
    <w:p w:rsidR="00CD577F" w:rsidRPr="0040609C" w:rsidRDefault="00E42567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1400 South Loop 336</w:t>
      </w:r>
      <w:r w:rsidR="00AC5039">
        <w:rPr>
          <w:sz w:val="24"/>
          <w:szCs w:val="24"/>
        </w:rPr>
        <w:t xml:space="preserve"> West</w:t>
      </w:r>
      <w:r w:rsidR="00CD577F" w:rsidRPr="0040609C">
        <w:rPr>
          <w:sz w:val="24"/>
          <w:szCs w:val="24"/>
        </w:rPr>
        <w:t xml:space="preserve">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A80290">
        <w:rPr>
          <w:rFonts w:cs="Calibri"/>
          <w:sz w:val="24"/>
          <w:szCs w:val="24"/>
        </w:rPr>
        <w:t>Conroe</w:t>
      </w:r>
      <w:r w:rsidR="00923EEE">
        <w:rPr>
          <w:rFonts w:cs="Calibri"/>
          <w:sz w:val="24"/>
          <w:szCs w:val="24"/>
        </w:rPr>
        <w:t>,</w:t>
      </w:r>
      <w:r w:rsidR="001120CE">
        <w:rPr>
          <w:rFonts w:cs="Calibri"/>
          <w:sz w:val="24"/>
          <w:szCs w:val="24"/>
        </w:rPr>
        <w:t xml:space="preserve"> T</w:t>
      </w:r>
      <w:r w:rsidR="00CD577F" w:rsidRPr="0040609C">
        <w:rPr>
          <w:rFonts w:cs="Calibri"/>
          <w:sz w:val="24"/>
          <w:szCs w:val="24"/>
        </w:rPr>
        <w:t>exas</w:t>
      </w:r>
      <w:r w:rsidR="00446508">
        <w:rPr>
          <w:rFonts w:cs="Calibri"/>
          <w:sz w:val="24"/>
          <w:szCs w:val="24"/>
        </w:rPr>
        <w:t xml:space="preserve"> </w:t>
      </w:r>
      <w:r w:rsidR="000A69E3">
        <w:rPr>
          <w:rFonts w:cs="Calibri"/>
          <w:sz w:val="24"/>
          <w:szCs w:val="24"/>
        </w:rPr>
        <w:t>773</w:t>
      </w:r>
      <w:r w:rsidR="00A80290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4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2F4967">
      <w:pPr>
        <w:jc w:val="center"/>
        <w:rPr>
          <w:b/>
          <w:sz w:val="24"/>
          <w:szCs w:val="24"/>
        </w:rPr>
      </w:pPr>
    </w:p>
    <w:p w:rsidR="002F4967" w:rsidRDefault="002F4967" w:rsidP="002F4967">
      <w:pPr>
        <w:spacing w:after="0" w:line="240" w:lineRule="auto"/>
        <w:jc w:val="center"/>
        <w:rPr>
          <w:i/>
        </w:rPr>
      </w:pPr>
    </w:p>
    <w:p w:rsidR="002F4967" w:rsidRPr="002F4967" w:rsidRDefault="002F4967" w:rsidP="002F4967">
      <w:pPr>
        <w:spacing w:after="0" w:line="240" w:lineRule="auto"/>
        <w:jc w:val="center"/>
        <w:rPr>
          <w:i/>
        </w:rPr>
      </w:pPr>
      <w:r w:rsidRPr="002F4967">
        <w:rPr>
          <w:i/>
        </w:rPr>
        <w:t>Meeting will be facilitated by Dr. Monica Wendel and Ms. Angie Alani</w:t>
      </w:r>
      <w:r w:rsidRPr="002F4967">
        <w:rPr>
          <w:i/>
        </w:rPr>
        <w:t>z</w:t>
      </w:r>
    </w:p>
    <w:p w:rsidR="002F4967" w:rsidRPr="002F4967" w:rsidRDefault="002F4967" w:rsidP="002F4967">
      <w:pPr>
        <w:jc w:val="center"/>
      </w:pPr>
      <w:r w:rsidRPr="002F4967">
        <w:rPr>
          <w:noProof/>
        </w:rPr>
        <w:drawing>
          <wp:inline distT="0" distB="0" distL="0" distR="0" wp14:anchorId="17E73AC8" wp14:editId="1CC6DADF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48" cy="29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DEB" w:rsidRPr="002F4967" w:rsidRDefault="002F4967" w:rsidP="002F4967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  <w:bookmarkStart w:id="0" w:name="_GoBack"/>
      <w:bookmarkEnd w:id="0"/>
    </w:p>
    <w:sectPr w:rsidR="00077DEB" w:rsidRPr="002F4967" w:rsidSect="002F49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A69E3"/>
    <w:rsid w:val="000C3F5E"/>
    <w:rsid w:val="00102C25"/>
    <w:rsid w:val="001120CE"/>
    <w:rsid w:val="001133E7"/>
    <w:rsid w:val="00163432"/>
    <w:rsid w:val="00217309"/>
    <w:rsid w:val="002F4967"/>
    <w:rsid w:val="00330131"/>
    <w:rsid w:val="00396243"/>
    <w:rsid w:val="003D39E2"/>
    <w:rsid w:val="0040609C"/>
    <w:rsid w:val="00446508"/>
    <w:rsid w:val="00504009"/>
    <w:rsid w:val="005B3CB3"/>
    <w:rsid w:val="005C3817"/>
    <w:rsid w:val="00611D79"/>
    <w:rsid w:val="006375F9"/>
    <w:rsid w:val="00653E8E"/>
    <w:rsid w:val="00663338"/>
    <w:rsid w:val="00751456"/>
    <w:rsid w:val="00771023"/>
    <w:rsid w:val="00775BB3"/>
    <w:rsid w:val="007F4E64"/>
    <w:rsid w:val="0084001C"/>
    <w:rsid w:val="008762A1"/>
    <w:rsid w:val="008A5AA2"/>
    <w:rsid w:val="008C4267"/>
    <w:rsid w:val="00905EA6"/>
    <w:rsid w:val="00923EEE"/>
    <w:rsid w:val="00966914"/>
    <w:rsid w:val="00A80290"/>
    <w:rsid w:val="00AC1989"/>
    <w:rsid w:val="00AC5039"/>
    <w:rsid w:val="00BA269A"/>
    <w:rsid w:val="00BB7392"/>
    <w:rsid w:val="00BE3D77"/>
    <w:rsid w:val="00C12515"/>
    <w:rsid w:val="00C24699"/>
    <w:rsid w:val="00CD0056"/>
    <w:rsid w:val="00CD577F"/>
    <w:rsid w:val="00D75C66"/>
    <w:rsid w:val="00DA0201"/>
    <w:rsid w:val="00E42567"/>
    <w:rsid w:val="00EC3B0B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9886-F7BA-417D-9CAF-C42717BE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Spurlin, Shayna F.</cp:lastModifiedBy>
  <cp:revision>13</cp:revision>
  <cp:lastPrinted>2012-02-28T15:10:00Z</cp:lastPrinted>
  <dcterms:created xsi:type="dcterms:W3CDTF">2012-05-15T20:36:00Z</dcterms:created>
  <dcterms:modified xsi:type="dcterms:W3CDTF">2012-05-24T15:17:00Z</dcterms:modified>
</cp:coreProperties>
</file>