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75C" w:rsidRPr="00341862" w:rsidRDefault="00341862" w:rsidP="008D4245">
      <w:pPr>
        <w:tabs>
          <w:tab w:val="left" w:pos="7290"/>
          <w:tab w:val="left" w:pos="9450"/>
        </w:tabs>
        <w:ind w:right="630"/>
        <w:jc w:val="center"/>
        <w:rPr>
          <w:rFonts w:cs="Times New Roman"/>
          <w:b/>
          <w:sz w:val="32"/>
          <w:szCs w:val="28"/>
        </w:rPr>
      </w:pPr>
      <w:r>
        <w:rPr>
          <w:rFonts w:cs="Times New Roman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-1475930</wp:posOffset>
                </wp:positionV>
                <wp:extent cx="1864426" cy="160316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426" cy="16031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1862" w:rsidRDefault="003418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E37405" wp14:editId="6187D65F">
                                  <wp:extent cx="1259906" cy="1259906"/>
                                  <wp:effectExtent l="0" t="0" r="0" b="0"/>
                                  <wp:docPr id="1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9906" cy="1259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.2pt;margin-top:-116.2pt;width:146.8pt;height:1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" filled="f" stroked="f" strokeweight=".5pt">
                <v:textbox>
                  <w:txbxContent>
                    <w:p w:rsidR="00341862" w:rsidRDefault="00341862">
                      <w:r>
                        <w:rPr>
                          <w:noProof/>
                        </w:rPr>
                        <w:drawing>
                          <wp:inline distT="0" distB="0" distL="0" distR="0" wp14:anchorId="39E37405" wp14:editId="6187D65F">
                            <wp:extent cx="1259906" cy="1259906"/>
                            <wp:effectExtent l="0" t="0" r="0" b="0"/>
                            <wp:docPr id="1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9906" cy="1259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D7D0E" w:rsidRPr="006D7D0E" w:rsidRDefault="006D7D0E" w:rsidP="006D7D0E">
      <w:pPr>
        <w:pStyle w:val="NoSpacing"/>
        <w:ind w:left="540"/>
        <w:jc w:val="center"/>
        <w:rPr>
          <w:rFonts w:cs="Times New Roman"/>
          <w:b/>
          <w:sz w:val="28"/>
          <w:szCs w:val="28"/>
        </w:rPr>
      </w:pPr>
      <w:r w:rsidRPr="006D7D0E">
        <w:rPr>
          <w:rFonts w:cs="Times New Roman"/>
          <w:b/>
          <w:sz w:val="28"/>
          <w:szCs w:val="28"/>
        </w:rPr>
        <w:t xml:space="preserve">AGENDA </w:t>
      </w:r>
    </w:p>
    <w:p w:rsidR="006D7D0E" w:rsidRPr="00421171" w:rsidRDefault="006D7D0E" w:rsidP="006D7D0E">
      <w:pPr>
        <w:pStyle w:val="NoSpacing"/>
        <w:ind w:left="540"/>
        <w:jc w:val="center"/>
        <w:rPr>
          <w:rFonts w:cs="Times New Roman"/>
          <w:b/>
          <w:sz w:val="24"/>
          <w:szCs w:val="24"/>
        </w:rPr>
      </w:pPr>
    </w:p>
    <w:p w:rsidR="00341862" w:rsidRPr="00341862" w:rsidRDefault="00341862" w:rsidP="00341862">
      <w:pPr>
        <w:pStyle w:val="ListParagraph"/>
        <w:numPr>
          <w:ilvl w:val="0"/>
          <w:numId w:val="30"/>
        </w:numPr>
        <w:ind w:left="360"/>
        <w:rPr>
          <w:rFonts w:cs="Times New Roman"/>
          <w:b/>
          <w:sz w:val="28"/>
          <w:szCs w:val="24"/>
        </w:rPr>
      </w:pPr>
      <w:r w:rsidRPr="00341862">
        <w:rPr>
          <w:rFonts w:cs="Times New Roman"/>
          <w:b/>
          <w:sz w:val="28"/>
          <w:szCs w:val="24"/>
        </w:rPr>
        <w:t>Welcome/Introductions</w:t>
      </w:r>
      <w:bookmarkStart w:id="0" w:name="_GoBack"/>
      <w:bookmarkEnd w:id="0"/>
    </w:p>
    <w:p w:rsidR="00341862" w:rsidRPr="00341862" w:rsidRDefault="00341862" w:rsidP="00341862">
      <w:pPr>
        <w:pStyle w:val="ListParagraph"/>
        <w:ind w:left="360"/>
        <w:rPr>
          <w:rFonts w:cs="Times New Roman"/>
          <w:b/>
          <w:sz w:val="24"/>
          <w:szCs w:val="24"/>
        </w:rPr>
      </w:pPr>
    </w:p>
    <w:p w:rsidR="00341862" w:rsidRPr="00341862" w:rsidRDefault="00341862" w:rsidP="00341862">
      <w:pPr>
        <w:pStyle w:val="ListParagraph"/>
        <w:numPr>
          <w:ilvl w:val="0"/>
          <w:numId w:val="30"/>
        </w:numPr>
        <w:ind w:left="360"/>
        <w:rPr>
          <w:rFonts w:cs="Times New Roman"/>
          <w:b/>
          <w:sz w:val="28"/>
          <w:szCs w:val="24"/>
        </w:rPr>
      </w:pPr>
      <w:r w:rsidRPr="00341862">
        <w:rPr>
          <w:rFonts w:cs="Times New Roman"/>
          <w:b/>
          <w:sz w:val="28"/>
          <w:szCs w:val="24"/>
        </w:rPr>
        <w:t>Uncompensated Care (UC) Update</w:t>
      </w:r>
    </w:p>
    <w:p w:rsidR="00DE4D57" w:rsidRDefault="00341862" w:rsidP="006D31B8">
      <w:pPr>
        <w:pStyle w:val="ListParagraph"/>
        <w:numPr>
          <w:ilvl w:val="1"/>
          <w:numId w:val="30"/>
        </w:numPr>
        <w:rPr>
          <w:rFonts w:cs="Times New Roman"/>
          <w:szCs w:val="24"/>
        </w:rPr>
      </w:pPr>
      <w:r w:rsidRPr="00341862">
        <w:rPr>
          <w:rFonts w:cs="Times New Roman"/>
          <w:szCs w:val="24"/>
        </w:rPr>
        <w:t xml:space="preserve">DY5 </w:t>
      </w:r>
      <w:r w:rsidR="00DE4D57">
        <w:rPr>
          <w:rFonts w:cs="Times New Roman"/>
          <w:szCs w:val="24"/>
        </w:rPr>
        <w:t xml:space="preserve">UC </w:t>
      </w:r>
      <w:r w:rsidR="006D31B8">
        <w:rPr>
          <w:rFonts w:cs="Times New Roman"/>
          <w:szCs w:val="24"/>
        </w:rPr>
        <w:t>Payment Process and</w:t>
      </w:r>
      <w:r w:rsidRPr="00341862">
        <w:rPr>
          <w:rFonts w:cs="Times New Roman"/>
          <w:szCs w:val="24"/>
        </w:rPr>
        <w:t xml:space="preserve"> Timeline</w:t>
      </w:r>
    </w:p>
    <w:p w:rsidR="00DE4D57" w:rsidRDefault="00DE4D57" w:rsidP="006D31B8">
      <w:pPr>
        <w:pStyle w:val="ListParagraph"/>
        <w:numPr>
          <w:ilvl w:val="1"/>
          <w:numId w:val="3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DY6 UC Reporting Process and Timeline </w:t>
      </w:r>
    </w:p>
    <w:p w:rsidR="00341862" w:rsidRDefault="00DE4D57" w:rsidP="006D31B8">
      <w:pPr>
        <w:pStyle w:val="ListParagraph"/>
        <w:numPr>
          <w:ilvl w:val="1"/>
          <w:numId w:val="3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Latest CMS Deferral &amp; Statewide Analysis update </w:t>
      </w:r>
      <w:r w:rsidR="00341862" w:rsidRPr="00341862">
        <w:rPr>
          <w:rFonts w:cs="Times New Roman"/>
          <w:szCs w:val="24"/>
        </w:rPr>
        <w:t xml:space="preserve"> </w:t>
      </w:r>
    </w:p>
    <w:p w:rsidR="006D31B8" w:rsidRPr="006D31B8" w:rsidRDefault="006D31B8" w:rsidP="006D31B8">
      <w:pPr>
        <w:pStyle w:val="ListParagraph"/>
        <w:ind w:left="1440"/>
        <w:rPr>
          <w:rFonts w:cs="Times New Roman"/>
          <w:szCs w:val="24"/>
        </w:rPr>
      </w:pPr>
    </w:p>
    <w:p w:rsidR="00341862" w:rsidRPr="00341862" w:rsidRDefault="00341862" w:rsidP="00341862">
      <w:pPr>
        <w:pStyle w:val="ListParagraph"/>
        <w:numPr>
          <w:ilvl w:val="0"/>
          <w:numId w:val="30"/>
        </w:numPr>
        <w:ind w:left="360"/>
        <w:rPr>
          <w:rFonts w:cs="Times New Roman"/>
          <w:b/>
          <w:sz w:val="28"/>
          <w:szCs w:val="24"/>
        </w:rPr>
      </w:pPr>
      <w:r w:rsidRPr="00341862">
        <w:rPr>
          <w:rFonts w:cs="Times New Roman"/>
          <w:b/>
          <w:sz w:val="28"/>
          <w:szCs w:val="24"/>
        </w:rPr>
        <w:t>Delivery System Reform Incentive Payment (DSRIP) Update</w:t>
      </w:r>
    </w:p>
    <w:p w:rsidR="00341862" w:rsidRPr="00341862" w:rsidRDefault="00341862" w:rsidP="00341862">
      <w:pPr>
        <w:pStyle w:val="ListParagraph"/>
        <w:numPr>
          <w:ilvl w:val="1"/>
          <w:numId w:val="30"/>
        </w:numPr>
        <w:rPr>
          <w:rFonts w:cs="Times New Roman"/>
          <w:szCs w:val="24"/>
        </w:rPr>
      </w:pPr>
      <w:r w:rsidRPr="00341862">
        <w:rPr>
          <w:rFonts w:cs="Times New Roman"/>
          <w:szCs w:val="24"/>
        </w:rPr>
        <w:t>DY5 April Reporting Review Status</w:t>
      </w:r>
    </w:p>
    <w:p w:rsidR="00DE4D57" w:rsidRDefault="00341862" w:rsidP="00341862">
      <w:pPr>
        <w:pStyle w:val="ListParagraph"/>
        <w:numPr>
          <w:ilvl w:val="1"/>
          <w:numId w:val="30"/>
        </w:numPr>
        <w:rPr>
          <w:rFonts w:cs="Times New Roman"/>
          <w:szCs w:val="24"/>
        </w:rPr>
      </w:pPr>
      <w:r w:rsidRPr="00341862">
        <w:rPr>
          <w:rFonts w:cs="Times New Roman"/>
          <w:szCs w:val="24"/>
        </w:rPr>
        <w:t>DY5 April Payment Timeline</w:t>
      </w:r>
    </w:p>
    <w:p w:rsidR="00341862" w:rsidRPr="00341862" w:rsidRDefault="00DE4D57" w:rsidP="00341862">
      <w:pPr>
        <w:pStyle w:val="ListParagraph"/>
        <w:numPr>
          <w:ilvl w:val="1"/>
          <w:numId w:val="3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Compliance Monitoring Process &amp; Timeline </w:t>
      </w:r>
      <w:r w:rsidR="00341862" w:rsidRPr="00341862">
        <w:rPr>
          <w:rFonts w:cs="Times New Roman"/>
          <w:szCs w:val="24"/>
        </w:rPr>
        <w:t xml:space="preserve"> </w:t>
      </w:r>
    </w:p>
    <w:p w:rsidR="00341862" w:rsidRPr="00341862" w:rsidRDefault="00341862" w:rsidP="00341862">
      <w:pPr>
        <w:pStyle w:val="ListParagraph"/>
        <w:ind w:left="1440"/>
        <w:rPr>
          <w:rFonts w:cs="Times New Roman"/>
          <w:b/>
          <w:sz w:val="24"/>
          <w:szCs w:val="24"/>
        </w:rPr>
      </w:pPr>
    </w:p>
    <w:p w:rsidR="00341862" w:rsidRPr="00341862" w:rsidRDefault="00341862" w:rsidP="00341862">
      <w:pPr>
        <w:pStyle w:val="ListParagraph"/>
        <w:numPr>
          <w:ilvl w:val="0"/>
          <w:numId w:val="30"/>
        </w:numPr>
        <w:ind w:left="360"/>
        <w:rPr>
          <w:rFonts w:cs="Times New Roman"/>
          <w:b/>
          <w:sz w:val="28"/>
          <w:szCs w:val="24"/>
        </w:rPr>
      </w:pPr>
      <w:r w:rsidRPr="00341862">
        <w:rPr>
          <w:rFonts w:cs="Times New Roman"/>
          <w:b/>
          <w:sz w:val="28"/>
          <w:szCs w:val="24"/>
        </w:rPr>
        <w:t xml:space="preserve">Texas 1115 Waiver Extension/Renewal Update </w:t>
      </w:r>
    </w:p>
    <w:p w:rsidR="00341862" w:rsidRDefault="00DE4D57" w:rsidP="00341862">
      <w:pPr>
        <w:pStyle w:val="ListParagraph"/>
        <w:numPr>
          <w:ilvl w:val="1"/>
          <w:numId w:val="3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Brief Overview of </w:t>
      </w:r>
      <w:r w:rsidR="006D31B8">
        <w:rPr>
          <w:rFonts w:cs="Times New Roman"/>
          <w:szCs w:val="24"/>
        </w:rPr>
        <w:t>Process and</w:t>
      </w:r>
      <w:r w:rsidR="00341862" w:rsidRPr="00341862">
        <w:rPr>
          <w:rFonts w:cs="Times New Roman"/>
          <w:szCs w:val="24"/>
        </w:rPr>
        <w:t xml:space="preserve"> Timeline</w:t>
      </w:r>
    </w:p>
    <w:p w:rsidR="00DE4D57" w:rsidRDefault="00DE4D57" w:rsidP="00341862">
      <w:pPr>
        <w:pStyle w:val="ListParagraph"/>
        <w:numPr>
          <w:ilvl w:val="1"/>
          <w:numId w:val="3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Approved Extension and Transition Period</w:t>
      </w:r>
    </w:p>
    <w:p w:rsidR="00DE4D57" w:rsidRDefault="00DE4D57" w:rsidP="00DE4D57">
      <w:pPr>
        <w:pStyle w:val="ListParagraph"/>
        <w:numPr>
          <w:ilvl w:val="1"/>
          <w:numId w:val="3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Brief Update on Long-term Waiver Renewal</w:t>
      </w:r>
    </w:p>
    <w:p w:rsidR="00DE4D57" w:rsidRPr="00DE4D57" w:rsidRDefault="00DE4D57" w:rsidP="00DE4D57">
      <w:pPr>
        <w:pStyle w:val="ListParagraph"/>
        <w:numPr>
          <w:ilvl w:val="1"/>
          <w:numId w:val="3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HHSC Proposed Changes to DSRIP program </w:t>
      </w:r>
      <w:r w:rsidRPr="00DE4D57">
        <w:rPr>
          <w:rFonts w:cs="Times New Roman"/>
          <w:szCs w:val="24"/>
        </w:rPr>
        <w:t xml:space="preserve"> </w:t>
      </w:r>
      <w:r w:rsidRPr="00DE4D57">
        <w:rPr>
          <w:rFonts w:cs="Times New Roman"/>
          <w:szCs w:val="24"/>
        </w:rPr>
        <w:tab/>
      </w:r>
    </w:p>
    <w:p w:rsidR="00341862" w:rsidRPr="00341862" w:rsidRDefault="006D31B8" w:rsidP="00341862">
      <w:pPr>
        <w:pStyle w:val="ListParagraph"/>
        <w:numPr>
          <w:ilvl w:val="1"/>
          <w:numId w:val="3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Regional Considerations and</w:t>
      </w:r>
      <w:r w:rsidR="00341862" w:rsidRPr="00341862">
        <w:rPr>
          <w:rFonts w:cs="Times New Roman"/>
          <w:szCs w:val="24"/>
        </w:rPr>
        <w:t xml:space="preserve"> Unknowns</w:t>
      </w:r>
    </w:p>
    <w:p w:rsidR="00341862" w:rsidRPr="00341862" w:rsidRDefault="00341862" w:rsidP="00341862">
      <w:pPr>
        <w:pStyle w:val="ListParagraph"/>
        <w:ind w:left="1440"/>
        <w:rPr>
          <w:rFonts w:cs="Times New Roman"/>
          <w:b/>
          <w:sz w:val="24"/>
          <w:szCs w:val="24"/>
        </w:rPr>
      </w:pPr>
    </w:p>
    <w:p w:rsidR="002930DF" w:rsidRDefault="00341862" w:rsidP="002930DF">
      <w:pPr>
        <w:pStyle w:val="ListParagraph"/>
        <w:numPr>
          <w:ilvl w:val="0"/>
          <w:numId w:val="30"/>
        </w:numPr>
        <w:ind w:left="360"/>
        <w:rPr>
          <w:rFonts w:cs="Times New Roman"/>
          <w:b/>
          <w:sz w:val="28"/>
          <w:szCs w:val="24"/>
        </w:rPr>
      </w:pPr>
      <w:r w:rsidRPr="00341862">
        <w:rPr>
          <w:rFonts w:cs="Times New Roman"/>
          <w:b/>
          <w:sz w:val="28"/>
          <w:szCs w:val="24"/>
        </w:rPr>
        <w:t>Open Discussion/Q</w:t>
      </w:r>
      <w:r w:rsidR="006D31B8">
        <w:rPr>
          <w:rFonts w:cs="Times New Roman"/>
          <w:b/>
          <w:sz w:val="28"/>
          <w:szCs w:val="24"/>
        </w:rPr>
        <w:t>uestions and Answer</w:t>
      </w:r>
    </w:p>
    <w:p w:rsidR="00160480" w:rsidRDefault="00160480" w:rsidP="00160480">
      <w:pPr>
        <w:pStyle w:val="ListParagraph"/>
        <w:ind w:left="360"/>
        <w:rPr>
          <w:rFonts w:cs="Times New Roman"/>
          <w:b/>
          <w:sz w:val="28"/>
          <w:szCs w:val="24"/>
        </w:rPr>
      </w:pPr>
    </w:p>
    <w:p w:rsidR="00160480" w:rsidRDefault="00160480" w:rsidP="002930DF">
      <w:pPr>
        <w:pStyle w:val="ListParagraph"/>
        <w:numPr>
          <w:ilvl w:val="0"/>
          <w:numId w:val="30"/>
        </w:numPr>
        <w:ind w:left="360"/>
        <w:rPr>
          <w:rFonts w:cs="Times New Roman"/>
          <w:b/>
          <w:sz w:val="28"/>
          <w:szCs w:val="24"/>
        </w:rPr>
      </w:pPr>
      <w:r>
        <w:rPr>
          <w:rFonts w:cs="Times New Roman"/>
          <w:b/>
          <w:sz w:val="28"/>
          <w:szCs w:val="24"/>
        </w:rPr>
        <w:t>Upcoming Regional Events</w:t>
      </w:r>
    </w:p>
    <w:p w:rsidR="002930DF" w:rsidRDefault="002930DF" w:rsidP="002930DF">
      <w:pPr>
        <w:pStyle w:val="ListParagraph"/>
        <w:ind w:left="360"/>
        <w:rPr>
          <w:rFonts w:cs="Times New Roman"/>
          <w:b/>
          <w:sz w:val="28"/>
          <w:szCs w:val="24"/>
        </w:rPr>
      </w:pPr>
    </w:p>
    <w:p w:rsidR="002930DF" w:rsidRPr="002930DF" w:rsidRDefault="002930DF" w:rsidP="002930DF">
      <w:pPr>
        <w:pStyle w:val="ListParagraph"/>
        <w:numPr>
          <w:ilvl w:val="0"/>
          <w:numId w:val="30"/>
        </w:numPr>
        <w:ind w:left="360"/>
        <w:rPr>
          <w:rFonts w:cs="Times New Roman"/>
          <w:b/>
          <w:sz w:val="28"/>
          <w:szCs w:val="24"/>
        </w:rPr>
      </w:pPr>
      <w:r w:rsidRPr="002930DF">
        <w:rPr>
          <w:rFonts w:cs="Times New Roman"/>
          <w:b/>
          <w:sz w:val="28"/>
          <w:szCs w:val="24"/>
        </w:rPr>
        <w:t>Wrap-Up/Adjourn</w:t>
      </w:r>
    </w:p>
    <w:sectPr w:rsidR="002930DF" w:rsidRPr="002930DF" w:rsidSect="00341862">
      <w:headerReference w:type="first" r:id="rId9"/>
      <w:footerReference w:type="first" r:id="rId10"/>
      <w:pgSz w:w="12240" w:h="15840"/>
      <w:pgMar w:top="720" w:right="720" w:bottom="720" w:left="720" w:header="1008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09F8" w:rsidRDefault="006209F8" w:rsidP="00D3776A">
      <w:pPr>
        <w:spacing w:after="0" w:line="240" w:lineRule="auto"/>
      </w:pPr>
      <w:r>
        <w:separator/>
      </w:r>
    </w:p>
  </w:endnote>
  <w:endnote w:type="continuationSeparator" w:id="0">
    <w:p w:rsidR="006209F8" w:rsidRDefault="006209F8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EA2" w:rsidRDefault="00210EA2" w:rsidP="00210EA2">
    <w:pPr>
      <w:pStyle w:val="Footer"/>
      <w:jc w:val="center"/>
    </w:pPr>
    <w:r>
      <w:rPr>
        <w:noProof/>
      </w:rPr>
      <w:drawing>
        <wp:inline distT="0" distB="0" distL="0" distR="0" wp14:anchorId="7A0CDF23" wp14:editId="5AD94DC1">
          <wp:extent cx="2912580" cy="427512"/>
          <wp:effectExtent l="0" t="0" r="2540" b="0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3447" cy="448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774E6" w:rsidRDefault="00F774E6" w:rsidP="00C43408">
    <w:pPr>
      <w:pStyle w:val="Footer"/>
      <w:ind w:left="19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09F8" w:rsidRDefault="006209F8" w:rsidP="00D3776A">
      <w:pPr>
        <w:spacing w:after="0" w:line="240" w:lineRule="auto"/>
      </w:pPr>
      <w:r>
        <w:separator/>
      </w:r>
    </w:p>
  </w:footnote>
  <w:footnote w:type="continuationSeparator" w:id="0">
    <w:p w:rsidR="006209F8" w:rsidRDefault="006209F8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D0E" w:rsidRDefault="00D3776A" w:rsidP="00D3776A">
    <w:pPr>
      <w:spacing w:after="0" w:line="240" w:lineRule="auto"/>
      <w:jc w:val="center"/>
      <w:rPr>
        <w:rFonts w:cs="Times New Roman"/>
        <w:b/>
        <w:sz w:val="32"/>
        <w:szCs w:val="32"/>
      </w:rPr>
    </w:pPr>
    <w:r w:rsidRPr="00341862">
      <w:rPr>
        <w:rFonts w:cs="Times New Roman"/>
        <w:b/>
        <w:sz w:val="32"/>
        <w:szCs w:val="32"/>
      </w:rPr>
      <w:t xml:space="preserve">Regional Healthcare Partnership </w:t>
    </w:r>
    <w:r w:rsidR="006D7D0E">
      <w:rPr>
        <w:rFonts w:cs="Times New Roman"/>
        <w:b/>
        <w:sz w:val="32"/>
        <w:szCs w:val="32"/>
      </w:rPr>
      <w:t xml:space="preserve">17 </w:t>
    </w:r>
  </w:p>
  <w:p w:rsidR="00D3776A" w:rsidRPr="006D7D0E" w:rsidRDefault="00341862" w:rsidP="00D3776A">
    <w:pPr>
      <w:spacing w:after="0" w:line="240" w:lineRule="auto"/>
      <w:jc w:val="center"/>
      <w:rPr>
        <w:rFonts w:cs="Times New Roman"/>
        <w:b/>
        <w:sz w:val="28"/>
        <w:szCs w:val="28"/>
      </w:rPr>
    </w:pPr>
    <w:r w:rsidRPr="006D7D0E">
      <w:rPr>
        <w:rFonts w:cs="Times New Roman"/>
        <w:b/>
        <w:sz w:val="28"/>
        <w:szCs w:val="28"/>
      </w:rPr>
      <w:t>Regional Meeting</w:t>
    </w:r>
  </w:p>
  <w:p w:rsidR="0043244A" w:rsidRPr="006D7D0E" w:rsidRDefault="00341862" w:rsidP="0043244A">
    <w:pPr>
      <w:spacing w:after="0" w:line="240" w:lineRule="auto"/>
      <w:jc w:val="center"/>
      <w:rPr>
        <w:rFonts w:cs="Times New Roman"/>
        <w:b/>
        <w:sz w:val="28"/>
        <w:szCs w:val="28"/>
      </w:rPr>
    </w:pPr>
    <w:r w:rsidRPr="006D7D0E">
      <w:rPr>
        <w:rFonts w:cstheme="minorHAnsi"/>
        <w:b/>
        <w:sz w:val="28"/>
        <w:szCs w:val="28"/>
      </w:rPr>
      <w:t xml:space="preserve">                  </w:t>
    </w:r>
    <w:r w:rsidR="006D7D0E">
      <w:rPr>
        <w:rFonts w:cstheme="minorHAnsi"/>
        <w:b/>
        <w:sz w:val="28"/>
        <w:szCs w:val="28"/>
      </w:rPr>
      <w:t xml:space="preserve">Thursday, May </w:t>
    </w:r>
    <w:r w:rsidRPr="006D7D0E">
      <w:rPr>
        <w:rFonts w:cstheme="minorHAnsi"/>
        <w:b/>
        <w:sz w:val="28"/>
        <w:szCs w:val="28"/>
      </w:rPr>
      <w:t>1</w:t>
    </w:r>
    <w:r w:rsidR="006D7D0E">
      <w:rPr>
        <w:rFonts w:cstheme="minorHAnsi"/>
        <w:b/>
        <w:sz w:val="28"/>
        <w:szCs w:val="28"/>
      </w:rPr>
      <w:t>2</w:t>
    </w:r>
    <w:r w:rsidR="0078276A" w:rsidRPr="006D7D0E">
      <w:rPr>
        <w:rFonts w:cstheme="minorHAnsi"/>
        <w:b/>
        <w:sz w:val="28"/>
        <w:szCs w:val="28"/>
      </w:rPr>
      <w:t>, 201</w:t>
    </w:r>
    <w:r w:rsidR="00144EA2" w:rsidRPr="006D7D0E">
      <w:rPr>
        <w:rFonts w:cstheme="minorHAnsi"/>
        <w:b/>
        <w:sz w:val="28"/>
        <w:szCs w:val="28"/>
      </w:rPr>
      <w:t>6</w:t>
    </w:r>
    <w:r w:rsidR="002D7F9B" w:rsidRPr="006D7D0E">
      <w:rPr>
        <w:rFonts w:cstheme="minorHAnsi"/>
        <w:b/>
        <w:sz w:val="28"/>
        <w:szCs w:val="28"/>
      </w:rPr>
      <w:t xml:space="preserve"> • </w:t>
    </w:r>
    <w:r w:rsidR="006D7D0E">
      <w:rPr>
        <w:rFonts w:cstheme="minorHAnsi"/>
        <w:b/>
        <w:sz w:val="28"/>
        <w:szCs w:val="28"/>
      </w:rPr>
      <w:t>9:30 – 11:30 a.m.</w:t>
    </w:r>
  </w:p>
  <w:p w:rsidR="006D7D0E" w:rsidRDefault="00341862" w:rsidP="00144EA2">
    <w:pPr>
      <w:pBdr>
        <w:bottom w:val="single" w:sz="12" w:space="1" w:color="auto"/>
      </w:pBdr>
      <w:spacing w:after="0" w:line="240" w:lineRule="auto"/>
      <w:jc w:val="center"/>
      <w:rPr>
        <w:rFonts w:cstheme="minorHAnsi"/>
        <w:b/>
        <w:sz w:val="24"/>
        <w:szCs w:val="24"/>
      </w:rPr>
    </w:pPr>
    <w:r w:rsidRPr="006D7D0E">
      <w:rPr>
        <w:rFonts w:cstheme="minorHAnsi"/>
        <w:b/>
        <w:sz w:val="24"/>
        <w:szCs w:val="24"/>
      </w:rPr>
      <w:t xml:space="preserve">                     Texas A&amp;M Health Science Center – </w:t>
    </w:r>
    <w:r w:rsidR="006D7D0E">
      <w:rPr>
        <w:rFonts w:cstheme="minorHAnsi"/>
        <w:b/>
        <w:sz w:val="24"/>
        <w:szCs w:val="24"/>
      </w:rPr>
      <w:t>Bryan Campus</w:t>
    </w:r>
  </w:p>
  <w:p w:rsidR="0043244A" w:rsidRPr="006D7D0E" w:rsidRDefault="006D7D0E" w:rsidP="00144EA2">
    <w:pPr>
      <w:pBdr>
        <w:bottom w:val="single" w:sz="12" w:space="1" w:color="auto"/>
      </w:pBdr>
      <w:spacing w:after="0" w:line="240" w:lineRule="auto"/>
      <w:jc w:val="center"/>
      <w:rPr>
        <w:rFonts w:cstheme="minorHAnsi"/>
        <w:b/>
        <w:sz w:val="24"/>
        <w:szCs w:val="24"/>
      </w:rPr>
    </w:pPr>
    <w:r>
      <w:rPr>
        <w:rFonts w:cstheme="minorHAnsi"/>
        <w:b/>
        <w:sz w:val="24"/>
        <w:szCs w:val="24"/>
      </w:rPr>
      <w:t>Health Professions Education Building (HPEB) – Room LL43-A</w:t>
    </w:r>
  </w:p>
  <w:p w:rsidR="00341862" w:rsidRPr="00144EA2" w:rsidRDefault="00341862" w:rsidP="00144EA2">
    <w:pPr>
      <w:pBdr>
        <w:bottom w:val="single" w:sz="12" w:space="1" w:color="auto"/>
      </w:pBdr>
      <w:spacing w:after="0" w:line="240" w:lineRule="auto"/>
      <w:jc w:val="center"/>
      <w:rPr>
        <w:rFonts w:cs="Times New Roman"/>
        <w:color w:val="0000FF" w:themeColor="hyperlink"/>
        <w:szCs w:val="24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3308"/>
    <w:multiLevelType w:val="hybridMultilevel"/>
    <w:tmpl w:val="D53856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571D68"/>
    <w:multiLevelType w:val="hybridMultilevel"/>
    <w:tmpl w:val="98D6D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A2ACF"/>
    <w:multiLevelType w:val="hybridMultilevel"/>
    <w:tmpl w:val="23D28088"/>
    <w:lvl w:ilvl="0" w:tplc="0409000F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055E10F9"/>
    <w:multiLevelType w:val="hybridMultilevel"/>
    <w:tmpl w:val="A7F8485C"/>
    <w:lvl w:ilvl="0" w:tplc="D47640BE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07CA105F"/>
    <w:multiLevelType w:val="hybridMultilevel"/>
    <w:tmpl w:val="5DB0A3F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4715677"/>
    <w:multiLevelType w:val="hybridMultilevel"/>
    <w:tmpl w:val="D4C63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F56CE0"/>
    <w:multiLevelType w:val="hybridMultilevel"/>
    <w:tmpl w:val="3E362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A02A2"/>
    <w:multiLevelType w:val="hybridMultilevel"/>
    <w:tmpl w:val="39E0979C"/>
    <w:lvl w:ilvl="0" w:tplc="0409000F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272C7B7A"/>
    <w:multiLevelType w:val="hybridMultilevel"/>
    <w:tmpl w:val="ACDE2E4A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2A8C69AF"/>
    <w:multiLevelType w:val="hybridMultilevel"/>
    <w:tmpl w:val="416C1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A71A3C"/>
    <w:multiLevelType w:val="hybridMultilevel"/>
    <w:tmpl w:val="2FB0FA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32782F"/>
    <w:multiLevelType w:val="hybridMultilevel"/>
    <w:tmpl w:val="D248CD5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3B197203"/>
    <w:multiLevelType w:val="hybridMultilevel"/>
    <w:tmpl w:val="6786E6D4"/>
    <w:lvl w:ilvl="0" w:tplc="04090013">
      <w:start w:val="1"/>
      <w:numFmt w:val="upp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3D937010"/>
    <w:multiLevelType w:val="hybridMultilevel"/>
    <w:tmpl w:val="F064C2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C7C0F"/>
    <w:multiLevelType w:val="hybridMultilevel"/>
    <w:tmpl w:val="5A501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EC81B1B"/>
    <w:multiLevelType w:val="hybridMultilevel"/>
    <w:tmpl w:val="0436CB50"/>
    <w:lvl w:ilvl="0" w:tplc="04090013">
      <w:start w:val="1"/>
      <w:numFmt w:val="upp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 w15:restartNumberingAfterBreak="0">
    <w:nsid w:val="4FE30E21"/>
    <w:multiLevelType w:val="hybridMultilevel"/>
    <w:tmpl w:val="BB3EE1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7828B0"/>
    <w:multiLevelType w:val="hybridMultilevel"/>
    <w:tmpl w:val="A95CE17E"/>
    <w:lvl w:ilvl="0" w:tplc="50649D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6345DF3"/>
    <w:multiLevelType w:val="hybridMultilevel"/>
    <w:tmpl w:val="16BEBD4E"/>
    <w:lvl w:ilvl="0" w:tplc="0409000F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 w15:restartNumberingAfterBreak="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6447B2D"/>
    <w:multiLevelType w:val="hybridMultilevel"/>
    <w:tmpl w:val="95100B48"/>
    <w:lvl w:ilvl="0" w:tplc="0409000F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67B73186"/>
    <w:multiLevelType w:val="hybridMultilevel"/>
    <w:tmpl w:val="4E046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DD73BB"/>
    <w:multiLevelType w:val="hybridMultilevel"/>
    <w:tmpl w:val="3F96BC4C"/>
    <w:lvl w:ilvl="0" w:tplc="47AE5E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1F294F"/>
    <w:multiLevelType w:val="hybridMultilevel"/>
    <w:tmpl w:val="EB98D8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DE32FAD"/>
    <w:multiLevelType w:val="hybridMultilevel"/>
    <w:tmpl w:val="591E5DA2"/>
    <w:lvl w:ilvl="0" w:tplc="932C92B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73E31E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97C1A5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71824B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28A8EB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986617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9D6C8D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B88CC1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8D292D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 w15:restartNumberingAfterBreak="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1"/>
  </w:num>
  <w:num w:numId="3">
    <w:abstractNumId w:val="5"/>
  </w:num>
  <w:num w:numId="4">
    <w:abstractNumId w:val="16"/>
  </w:num>
  <w:num w:numId="5">
    <w:abstractNumId w:val="23"/>
  </w:num>
  <w:num w:numId="6">
    <w:abstractNumId w:val="24"/>
  </w:num>
  <w:num w:numId="7">
    <w:abstractNumId w:val="30"/>
  </w:num>
  <w:num w:numId="8">
    <w:abstractNumId w:val="20"/>
  </w:num>
  <w:num w:numId="9">
    <w:abstractNumId w:val="3"/>
  </w:num>
  <w:num w:numId="10">
    <w:abstractNumId w:val="8"/>
  </w:num>
  <w:num w:numId="11">
    <w:abstractNumId w:val="2"/>
  </w:num>
  <w:num w:numId="12">
    <w:abstractNumId w:val="22"/>
  </w:num>
  <w:num w:numId="13">
    <w:abstractNumId w:val="28"/>
  </w:num>
  <w:num w:numId="14">
    <w:abstractNumId w:val="10"/>
  </w:num>
  <w:num w:numId="15">
    <w:abstractNumId w:val="15"/>
  </w:num>
  <w:num w:numId="16">
    <w:abstractNumId w:val="1"/>
  </w:num>
  <w:num w:numId="17">
    <w:abstractNumId w:val="7"/>
  </w:num>
  <w:num w:numId="18">
    <w:abstractNumId w:val="14"/>
  </w:num>
  <w:num w:numId="19">
    <w:abstractNumId w:val="6"/>
  </w:num>
  <w:num w:numId="20">
    <w:abstractNumId w:val="26"/>
  </w:num>
  <w:num w:numId="21">
    <w:abstractNumId w:val="0"/>
  </w:num>
  <w:num w:numId="22">
    <w:abstractNumId w:val="11"/>
  </w:num>
  <w:num w:numId="23">
    <w:abstractNumId w:val="13"/>
  </w:num>
  <w:num w:numId="24">
    <w:abstractNumId w:val="17"/>
  </w:num>
  <w:num w:numId="25">
    <w:abstractNumId w:val="25"/>
  </w:num>
  <w:num w:numId="26">
    <w:abstractNumId w:val="19"/>
  </w:num>
  <w:num w:numId="27">
    <w:abstractNumId w:val="9"/>
  </w:num>
  <w:num w:numId="28">
    <w:abstractNumId w:val="12"/>
  </w:num>
  <w:num w:numId="29">
    <w:abstractNumId w:val="27"/>
  </w:num>
  <w:num w:numId="30">
    <w:abstractNumId w:val="4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6A"/>
    <w:rsid w:val="00002F64"/>
    <w:rsid w:val="00014447"/>
    <w:rsid w:val="000363C9"/>
    <w:rsid w:val="000757D3"/>
    <w:rsid w:val="00081FBD"/>
    <w:rsid w:val="00085BCF"/>
    <w:rsid w:val="000E2352"/>
    <w:rsid w:val="000E3209"/>
    <w:rsid w:val="00116EAB"/>
    <w:rsid w:val="00144EA2"/>
    <w:rsid w:val="00155AE2"/>
    <w:rsid w:val="00160480"/>
    <w:rsid w:val="00177D25"/>
    <w:rsid w:val="001A2CF3"/>
    <w:rsid w:val="001A3A71"/>
    <w:rsid w:val="001E0928"/>
    <w:rsid w:val="001F73CE"/>
    <w:rsid w:val="00210EA2"/>
    <w:rsid w:val="0026270E"/>
    <w:rsid w:val="00264141"/>
    <w:rsid w:val="002710A9"/>
    <w:rsid w:val="002804D4"/>
    <w:rsid w:val="002930DF"/>
    <w:rsid w:val="002A0AA9"/>
    <w:rsid w:val="002B4D46"/>
    <w:rsid w:val="002D2ACD"/>
    <w:rsid w:val="002D7F9B"/>
    <w:rsid w:val="002F7702"/>
    <w:rsid w:val="00341862"/>
    <w:rsid w:val="003743F7"/>
    <w:rsid w:val="00374A6D"/>
    <w:rsid w:val="0037621A"/>
    <w:rsid w:val="00392C2C"/>
    <w:rsid w:val="003C7286"/>
    <w:rsid w:val="003E7069"/>
    <w:rsid w:val="003F2897"/>
    <w:rsid w:val="00403174"/>
    <w:rsid w:val="00413214"/>
    <w:rsid w:val="00421171"/>
    <w:rsid w:val="0043244A"/>
    <w:rsid w:val="004339E3"/>
    <w:rsid w:val="00483C81"/>
    <w:rsid w:val="00585C00"/>
    <w:rsid w:val="0058690C"/>
    <w:rsid w:val="005F3B94"/>
    <w:rsid w:val="0061155C"/>
    <w:rsid w:val="006209F8"/>
    <w:rsid w:val="00620D97"/>
    <w:rsid w:val="0063172B"/>
    <w:rsid w:val="00667C7E"/>
    <w:rsid w:val="00675734"/>
    <w:rsid w:val="006D31B8"/>
    <w:rsid w:val="006D527E"/>
    <w:rsid w:val="006D7D0E"/>
    <w:rsid w:val="006E344B"/>
    <w:rsid w:val="00702CDC"/>
    <w:rsid w:val="00712023"/>
    <w:rsid w:val="00713E37"/>
    <w:rsid w:val="007428E2"/>
    <w:rsid w:val="007429EE"/>
    <w:rsid w:val="00754690"/>
    <w:rsid w:val="0078276A"/>
    <w:rsid w:val="00784C2F"/>
    <w:rsid w:val="007A0909"/>
    <w:rsid w:val="007A294E"/>
    <w:rsid w:val="00802244"/>
    <w:rsid w:val="008426C1"/>
    <w:rsid w:val="00896641"/>
    <w:rsid w:val="00896CD4"/>
    <w:rsid w:val="008C7DAD"/>
    <w:rsid w:val="008D4245"/>
    <w:rsid w:val="00901F2B"/>
    <w:rsid w:val="009259CD"/>
    <w:rsid w:val="0095769C"/>
    <w:rsid w:val="00957F35"/>
    <w:rsid w:val="00970362"/>
    <w:rsid w:val="0097109C"/>
    <w:rsid w:val="00974AD5"/>
    <w:rsid w:val="009B31E3"/>
    <w:rsid w:val="009B485F"/>
    <w:rsid w:val="009B7E6A"/>
    <w:rsid w:val="009F1943"/>
    <w:rsid w:val="00A117A4"/>
    <w:rsid w:val="00A178EF"/>
    <w:rsid w:val="00A620C4"/>
    <w:rsid w:val="00A97059"/>
    <w:rsid w:val="00AB575C"/>
    <w:rsid w:val="00AB7DD3"/>
    <w:rsid w:val="00AE639F"/>
    <w:rsid w:val="00AE708C"/>
    <w:rsid w:val="00B136FC"/>
    <w:rsid w:val="00B273B2"/>
    <w:rsid w:val="00B31259"/>
    <w:rsid w:val="00B502AF"/>
    <w:rsid w:val="00BA6BE4"/>
    <w:rsid w:val="00BB56DF"/>
    <w:rsid w:val="00BC7679"/>
    <w:rsid w:val="00BF6526"/>
    <w:rsid w:val="00C240D5"/>
    <w:rsid w:val="00C43408"/>
    <w:rsid w:val="00C45907"/>
    <w:rsid w:val="00C67519"/>
    <w:rsid w:val="00CB6019"/>
    <w:rsid w:val="00D1193C"/>
    <w:rsid w:val="00D14F00"/>
    <w:rsid w:val="00D3776A"/>
    <w:rsid w:val="00D45BB8"/>
    <w:rsid w:val="00D74867"/>
    <w:rsid w:val="00D907FC"/>
    <w:rsid w:val="00DB7B4A"/>
    <w:rsid w:val="00DC52B6"/>
    <w:rsid w:val="00DD5909"/>
    <w:rsid w:val="00DE4D57"/>
    <w:rsid w:val="00DF2116"/>
    <w:rsid w:val="00E517F6"/>
    <w:rsid w:val="00E72257"/>
    <w:rsid w:val="00EB02E7"/>
    <w:rsid w:val="00EB1436"/>
    <w:rsid w:val="00EB4DB4"/>
    <w:rsid w:val="00EC2D0E"/>
    <w:rsid w:val="00ED690E"/>
    <w:rsid w:val="00EE05AB"/>
    <w:rsid w:val="00EE6B13"/>
    <w:rsid w:val="00EF1F91"/>
    <w:rsid w:val="00F75C26"/>
    <w:rsid w:val="00F774E6"/>
    <w:rsid w:val="00F82062"/>
    <w:rsid w:val="00F90BD9"/>
    <w:rsid w:val="00F96209"/>
    <w:rsid w:val="00FC79FA"/>
    <w:rsid w:val="00FD6D80"/>
    <w:rsid w:val="00FF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2A4DB3C6"/>
  <w15:docId w15:val="{58F3C3A1-0F0A-4419-BE6A-FB2475222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B56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C7679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BB56D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B5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B56DF"/>
  </w:style>
  <w:style w:type="character" w:styleId="FollowedHyperlink">
    <w:name w:val="FollowedHyperlink"/>
    <w:basedOn w:val="DefaultParagraphFont"/>
    <w:uiPriority w:val="99"/>
    <w:semiHidden/>
    <w:unhideWhenUsed/>
    <w:rsid w:val="006757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43657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95831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041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7276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9821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1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9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8652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6924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10106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3864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91742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9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1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3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92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1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8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2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52540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3578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6117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5351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5624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5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8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89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E23F5-EB83-4C0D-8CAA-9414EA86E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Spurlin, Shayna F.</cp:lastModifiedBy>
  <cp:revision>2</cp:revision>
  <cp:lastPrinted>2016-02-09T14:52:00Z</cp:lastPrinted>
  <dcterms:created xsi:type="dcterms:W3CDTF">2016-05-05T16:00:00Z</dcterms:created>
  <dcterms:modified xsi:type="dcterms:W3CDTF">2016-05-05T16:00:00Z</dcterms:modified>
</cp:coreProperties>
</file>