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86D45" w:rsidRPr="004D308C" w:rsidRDefault="00F25C7A" w:rsidP="0055192C">
      <w:pPr>
        <w:tabs>
          <w:tab w:val="left" w:pos="7290"/>
          <w:tab w:val="left" w:pos="9450"/>
        </w:tabs>
        <w:spacing w:after="0" w:line="240" w:lineRule="auto"/>
        <w:ind w:right="630"/>
        <w:jc w:val="center"/>
        <w:rPr>
          <w:rFonts w:cs="Times New Roman"/>
          <w:b/>
          <w:sz w:val="28"/>
          <w:szCs w:val="28"/>
        </w:rPr>
      </w:pPr>
      <w:r w:rsidRPr="004D308C">
        <w:rPr>
          <w:rFonts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-238124</wp:posOffset>
                </wp:positionH>
                <wp:positionV relativeFrom="paragraph">
                  <wp:posOffset>-2058035</wp:posOffset>
                </wp:positionV>
                <wp:extent cx="1581150" cy="17240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7A" w:rsidRDefault="00E86D45" w:rsidP="00F25C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8595" cy="1458595"/>
                                  <wp:effectExtent l="0" t="0" r="8255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HP17navy.t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8595" cy="145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.75pt;margin-top:-162.05pt;width:124.5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" filled="f" stroked="f" strokeweight=".5pt">
                <v:textbox>
                  <w:txbxContent>
                    <w:p w:rsidR="00F25C7A" w:rsidRDefault="00E86D45" w:rsidP="00F25C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8595" cy="1458595"/>
                            <wp:effectExtent l="0" t="0" r="8255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RHP17navy.t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8595" cy="145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7D0E" w:rsidRDefault="006D7D0E" w:rsidP="0055192C">
      <w:pPr>
        <w:tabs>
          <w:tab w:val="left" w:pos="7290"/>
          <w:tab w:val="left" w:pos="9450"/>
        </w:tabs>
        <w:spacing w:line="240" w:lineRule="auto"/>
        <w:ind w:right="630"/>
        <w:jc w:val="center"/>
        <w:rPr>
          <w:rFonts w:cs="Times New Roman"/>
          <w:b/>
          <w:sz w:val="28"/>
          <w:szCs w:val="28"/>
        </w:rPr>
      </w:pPr>
      <w:r w:rsidRPr="004D308C">
        <w:rPr>
          <w:rFonts w:cs="Times New Roman"/>
          <w:b/>
          <w:sz w:val="28"/>
          <w:szCs w:val="28"/>
        </w:rPr>
        <w:t xml:space="preserve">AGENDA </w:t>
      </w:r>
    </w:p>
    <w:p w:rsidR="004D308C" w:rsidRPr="004D308C" w:rsidRDefault="004D308C" w:rsidP="0055192C">
      <w:pPr>
        <w:tabs>
          <w:tab w:val="left" w:pos="7290"/>
          <w:tab w:val="left" w:pos="9450"/>
        </w:tabs>
        <w:spacing w:after="0"/>
        <w:ind w:right="630"/>
        <w:jc w:val="center"/>
        <w:rPr>
          <w:rFonts w:cs="Times New Roman"/>
          <w:b/>
          <w:sz w:val="20"/>
          <w:szCs w:val="20"/>
        </w:rPr>
      </w:pPr>
    </w:p>
    <w:p w:rsidR="000A1761" w:rsidRPr="00E86D45" w:rsidRDefault="00341862" w:rsidP="00056139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Welcome/Introductions</w:t>
      </w:r>
    </w:p>
    <w:p w:rsidR="009F2A08" w:rsidRPr="004D308C" w:rsidRDefault="009F2A08" w:rsidP="0055192C">
      <w:pPr>
        <w:pStyle w:val="ListParagraph"/>
        <w:spacing w:after="0"/>
        <w:ind w:left="360"/>
        <w:rPr>
          <w:rFonts w:cs="Times New Roman"/>
          <w:b/>
          <w:sz w:val="20"/>
          <w:szCs w:val="20"/>
        </w:rPr>
      </w:pPr>
    </w:p>
    <w:p w:rsidR="004D308C" w:rsidRPr="004D308C" w:rsidRDefault="004D308C" w:rsidP="0055192C">
      <w:pPr>
        <w:pStyle w:val="ListParagraph"/>
        <w:spacing w:after="0"/>
        <w:ind w:left="360"/>
        <w:rPr>
          <w:rFonts w:cs="Times New Roman"/>
          <w:b/>
          <w:sz w:val="20"/>
          <w:szCs w:val="20"/>
        </w:rPr>
      </w:pPr>
    </w:p>
    <w:p w:rsidR="00056139" w:rsidRPr="00E86D45" w:rsidRDefault="00056139" w:rsidP="00056139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 xml:space="preserve">Review </w:t>
      </w:r>
      <w:r w:rsidR="00C6566A">
        <w:rPr>
          <w:rFonts w:cs="Times New Roman"/>
          <w:b/>
          <w:sz w:val="28"/>
          <w:szCs w:val="28"/>
        </w:rPr>
        <w:t xml:space="preserve">Category C Modification </w:t>
      </w:r>
      <w:r w:rsidR="00DD5AAA">
        <w:rPr>
          <w:rFonts w:cs="Times New Roman"/>
          <w:b/>
          <w:sz w:val="28"/>
          <w:szCs w:val="28"/>
        </w:rPr>
        <w:t xml:space="preserve">and </w:t>
      </w:r>
      <w:r w:rsidR="00C6566A">
        <w:rPr>
          <w:rFonts w:cs="Times New Roman"/>
          <w:b/>
          <w:sz w:val="28"/>
          <w:szCs w:val="28"/>
        </w:rPr>
        <w:t xml:space="preserve">Early Baseline Reporting </w:t>
      </w:r>
    </w:p>
    <w:p w:rsidR="00C6566A" w:rsidRDefault="00C6566A" w:rsidP="00056139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Brief Overview of Category C and Plan Submission</w:t>
      </w:r>
    </w:p>
    <w:p w:rsidR="00C6566A" w:rsidRDefault="00C6566A" w:rsidP="00056139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Requesting Category C Modifications: What, How, When?</w:t>
      </w:r>
    </w:p>
    <w:p w:rsidR="00C6566A" w:rsidRDefault="00C6566A" w:rsidP="00C6566A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Overview of the types of changes that require modification form </w:t>
      </w:r>
    </w:p>
    <w:p w:rsidR="00C6566A" w:rsidRDefault="00C6566A" w:rsidP="00C6566A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Walk-through of the Category C Modification Form   </w:t>
      </w:r>
    </w:p>
    <w:p w:rsidR="00C6566A" w:rsidRDefault="00C6566A" w:rsidP="00056139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Reporting Category C Baselines</w:t>
      </w:r>
    </w:p>
    <w:p w:rsidR="00C6566A" w:rsidRDefault="00C6566A" w:rsidP="00C6566A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August vs. October reporting of baselines </w:t>
      </w:r>
    </w:p>
    <w:p w:rsidR="00C6566A" w:rsidRDefault="00C6566A" w:rsidP="00C6566A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Overview of types of changes that can be submitted with baselines</w:t>
      </w:r>
    </w:p>
    <w:p w:rsidR="00C6566A" w:rsidRDefault="00C6566A" w:rsidP="00C6566A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Recap</w:t>
      </w:r>
      <w:r w:rsidR="006A1AA6">
        <w:rPr>
          <w:rFonts w:cs="Times New Roman"/>
          <w:sz w:val="28"/>
          <w:szCs w:val="28"/>
        </w:rPr>
        <w:t>/walk-through</w:t>
      </w:r>
      <w:r>
        <w:rPr>
          <w:rFonts w:cs="Times New Roman"/>
          <w:sz w:val="28"/>
          <w:szCs w:val="28"/>
        </w:rPr>
        <w:t xml:space="preserve"> of the Category C Early Baseline Reporting Template </w:t>
      </w:r>
    </w:p>
    <w:p w:rsidR="006A1AA6" w:rsidRDefault="006A1AA6" w:rsidP="00056139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Category C Data Reminders and Considerations</w:t>
      </w:r>
    </w:p>
    <w:p w:rsidR="006A1AA6" w:rsidRDefault="006A1AA6" w:rsidP="006A1AA6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Attribution </w:t>
      </w:r>
    </w:p>
    <w:p w:rsidR="006A1AA6" w:rsidRDefault="006A1AA6" w:rsidP="006A1AA6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Measure Specifications</w:t>
      </w:r>
    </w:p>
    <w:p w:rsidR="006A1AA6" w:rsidRDefault="006A1AA6" w:rsidP="006A1AA6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Achievement vs Reporting Milestones: Payer Rate Stratification  </w:t>
      </w:r>
    </w:p>
    <w:p w:rsidR="006A1AA6" w:rsidRDefault="006A1AA6" w:rsidP="006A1AA6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Internal Documentation     </w:t>
      </w:r>
    </w:p>
    <w:p w:rsidR="00DD5AAA" w:rsidRDefault="00DD5AAA" w:rsidP="00056139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Navigating Category C Reporting Rules: Resource/Guidance </w:t>
      </w:r>
      <w:r w:rsidR="009F2A08" w:rsidRPr="00E86D45">
        <w:rPr>
          <w:rFonts w:cs="Times New Roman"/>
          <w:sz w:val="28"/>
          <w:szCs w:val="28"/>
        </w:rPr>
        <w:t xml:space="preserve">Documents Available </w:t>
      </w:r>
    </w:p>
    <w:p w:rsidR="00E86D45" w:rsidRPr="004D308C" w:rsidRDefault="00E86D45" w:rsidP="0055192C">
      <w:pPr>
        <w:pStyle w:val="ListParagraph"/>
        <w:spacing w:after="0"/>
        <w:ind w:left="360"/>
        <w:rPr>
          <w:rFonts w:cs="Times New Roman"/>
          <w:b/>
          <w:sz w:val="20"/>
          <w:szCs w:val="20"/>
        </w:rPr>
      </w:pPr>
    </w:p>
    <w:p w:rsidR="004D308C" w:rsidRPr="004D308C" w:rsidRDefault="004D308C" w:rsidP="0055192C">
      <w:pPr>
        <w:pStyle w:val="ListParagraph"/>
        <w:spacing w:after="0"/>
        <w:ind w:left="360"/>
        <w:rPr>
          <w:rFonts w:cs="Times New Roman"/>
          <w:b/>
          <w:sz w:val="20"/>
          <w:szCs w:val="20"/>
        </w:rPr>
      </w:pPr>
    </w:p>
    <w:p w:rsidR="002930DF" w:rsidRPr="00E86D45" w:rsidRDefault="00341862" w:rsidP="002930DF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Open Discussion/Q</w:t>
      </w:r>
      <w:r w:rsidR="006D31B8" w:rsidRPr="00E86D45">
        <w:rPr>
          <w:rFonts w:cs="Times New Roman"/>
          <w:b/>
          <w:sz w:val="28"/>
          <w:szCs w:val="28"/>
        </w:rPr>
        <w:t>uestions and Answer</w:t>
      </w:r>
    </w:p>
    <w:p w:rsidR="00E86D45" w:rsidRPr="004D308C" w:rsidRDefault="00E86D45" w:rsidP="0055192C">
      <w:pPr>
        <w:pStyle w:val="ListParagraph"/>
        <w:spacing w:after="0"/>
        <w:ind w:left="360"/>
        <w:rPr>
          <w:rFonts w:cs="Times New Roman"/>
          <w:b/>
          <w:sz w:val="20"/>
          <w:szCs w:val="20"/>
        </w:rPr>
      </w:pPr>
    </w:p>
    <w:p w:rsidR="004D308C" w:rsidRPr="004D308C" w:rsidRDefault="004D308C" w:rsidP="0055192C">
      <w:pPr>
        <w:pStyle w:val="ListParagraph"/>
        <w:spacing w:after="0"/>
        <w:ind w:left="360"/>
        <w:rPr>
          <w:rFonts w:cs="Times New Roman"/>
          <w:b/>
          <w:sz w:val="20"/>
          <w:szCs w:val="20"/>
        </w:rPr>
      </w:pPr>
    </w:p>
    <w:p w:rsidR="002930DF" w:rsidRPr="00E86D45" w:rsidRDefault="002930DF" w:rsidP="002930DF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Wrap-Up/Adjourn</w:t>
      </w:r>
    </w:p>
    <w:sectPr w:rsidR="002930DF" w:rsidRPr="00E86D45" w:rsidSect="00012F4C">
      <w:headerReference w:type="first" r:id="rId10"/>
      <w:footerReference w:type="first" r:id="rId11"/>
      <w:pgSz w:w="12240" w:h="15840"/>
      <w:pgMar w:top="720" w:right="720" w:bottom="720" w:left="720" w:header="576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588" w:rsidRDefault="00F94588" w:rsidP="00D3776A">
      <w:pPr>
        <w:spacing w:after="0" w:line="240" w:lineRule="auto"/>
      </w:pPr>
      <w:r>
        <w:separator/>
      </w:r>
    </w:p>
  </w:endnote>
  <w:endnote w:type="continuationSeparator" w:id="0">
    <w:p w:rsidR="00F94588" w:rsidRDefault="00F94588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EA2" w:rsidRDefault="00210EA2" w:rsidP="00210EA2">
    <w:pPr>
      <w:pStyle w:val="Footer"/>
      <w:jc w:val="center"/>
    </w:pPr>
    <w:r>
      <w:rPr>
        <w:noProof/>
      </w:rPr>
      <w:drawing>
        <wp:inline distT="0" distB="0" distL="0" distR="0" wp14:anchorId="7A0CDF23" wp14:editId="5AD94DC1">
          <wp:extent cx="2912580" cy="427512"/>
          <wp:effectExtent l="0" t="0" r="2540" b="0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3447" cy="448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588" w:rsidRDefault="00F94588" w:rsidP="00D3776A">
      <w:pPr>
        <w:spacing w:after="0" w:line="240" w:lineRule="auto"/>
      </w:pPr>
      <w:r>
        <w:separator/>
      </w:r>
    </w:p>
  </w:footnote>
  <w:footnote w:type="continuationSeparator" w:id="0">
    <w:p w:rsidR="00F94588" w:rsidRDefault="00F94588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D0E" w:rsidRPr="00C6566A" w:rsidRDefault="00D3776A" w:rsidP="00FA08F2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C6566A">
      <w:rPr>
        <w:rFonts w:cs="Times New Roman"/>
        <w:b/>
        <w:sz w:val="28"/>
        <w:szCs w:val="28"/>
      </w:rPr>
      <w:t xml:space="preserve">Regional Healthcare Partnership </w:t>
    </w:r>
    <w:r w:rsidR="00E86D45" w:rsidRPr="00C6566A">
      <w:rPr>
        <w:rFonts w:cs="Times New Roman"/>
        <w:b/>
        <w:sz w:val="28"/>
        <w:szCs w:val="28"/>
      </w:rPr>
      <w:t>17</w:t>
    </w:r>
    <w:r w:rsidR="00067D6F" w:rsidRPr="00C6566A">
      <w:rPr>
        <w:rFonts w:cs="Times New Roman"/>
        <w:b/>
        <w:sz w:val="28"/>
        <w:szCs w:val="28"/>
      </w:rPr>
      <w:t xml:space="preserve"> </w:t>
    </w:r>
  </w:p>
  <w:p w:rsidR="002F4DA7" w:rsidRPr="00C6566A" w:rsidRDefault="0084768F" w:rsidP="00FA08F2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C6566A">
      <w:rPr>
        <w:rFonts w:cs="Times New Roman"/>
        <w:b/>
        <w:sz w:val="28"/>
        <w:szCs w:val="28"/>
      </w:rPr>
      <w:t>Learning Collaborative Cohort Meeting</w:t>
    </w:r>
  </w:p>
  <w:p w:rsidR="00E86D45" w:rsidRPr="00C6566A" w:rsidRDefault="00C6566A" w:rsidP="00FA08F2">
    <w:pPr>
      <w:spacing w:after="0" w:line="240" w:lineRule="auto"/>
      <w:jc w:val="center"/>
      <w:rPr>
        <w:rFonts w:cs="Times New Roman"/>
        <w:b/>
        <w:color w:val="215868" w:themeColor="accent5" w:themeShade="80"/>
        <w:sz w:val="26"/>
        <w:szCs w:val="26"/>
      </w:rPr>
    </w:pPr>
    <w:r>
      <w:rPr>
        <w:rFonts w:cs="Times New Roman"/>
        <w:b/>
        <w:sz w:val="26"/>
        <w:szCs w:val="26"/>
      </w:rPr>
      <w:t xml:space="preserve">      </w:t>
    </w:r>
    <w:r w:rsidRPr="00C6566A">
      <w:rPr>
        <w:rFonts w:cs="Times New Roman"/>
        <w:b/>
        <w:color w:val="215868" w:themeColor="accent5" w:themeShade="80"/>
        <w:sz w:val="26"/>
        <w:szCs w:val="26"/>
      </w:rPr>
      <w:t>Early Baseline Reporting &amp; Category C Modification Wo</w:t>
    </w:r>
    <w:r w:rsidR="00E86D45" w:rsidRPr="00C6566A">
      <w:rPr>
        <w:rFonts w:cs="Times New Roman"/>
        <w:b/>
        <w:color w:val="215868" w:themeColor="accent5" w:themeShade="80"/>
        <w:sz w:val="26"/>
        <w:szCs w:val="26"/>
      </w:rPr>
      <w:t xml:space="preserve">rkgroup </w:t>
    </w:r>
  </w:p>
  <w:p w:rsidR="00012F4C" w:rsidRPr="00C6566A" w:rsidRDefault="00C6566A" w:rsidP="00067D6F">
    <w:pPr>
      <w:spacing w:after="0" w:line="240" w:lineRule="auto"/>
      <w:jc w:val="center"/>
      <w:rPr>
        <w:rFonts w:cstheme="minorHAnsi"/>
        <w:b/>
        <w:color w:val="215868" w:themeColor="accent5" w:themeShade="80"/>
        <w:sz w:val="26"/>
        <w:szCs w:val="26"/>
      </w:rPr>
    </w:pPr>
    <w:r w:rsidRPr="00C6566A">
      <w:rPr>
        <w:rFonts w:cstheme="minorHAnsi"/>
        <w:b/>
        <w:color w:val="215868" w:themeColor="accent5" w:themeShade="80"/>
        <w:sz w:val="26"/>
        <w:szCs w:val="26"/>
      </w:rPr>
      <w:t xml:space="preserve">   Thurs</w:t>
    </w:r>
    <w:r w:rsidR="00067D6F" w:rsidRPr="00C6566A">
      <w:rPr>
        <w:rFonts w:cstheme="minorHAnsi"/>
        <w:b/>
        <w:color w:val="215868" w:themeColor="accent5" w:themeShade="80"/>
        <w:sz w:val="26"/>
        <w:szCs w:val="26"/>
      </w:rPr>
      <w:t>day</w:t>
    </w:r>
    <w:r w:rsidR="00466D3D" w:rsidRPr="00C6566A">
      <w:rPr>
        <w:rFonts w:cstheme="minorHAnsi"/>
        <w:b/>
        <w:color w:val="215868" w:themeColor="accent5" w:themeShade="80"/>
        <w:sz w:val="26"/>
        <w:szCs w:val="26"/>
      </w:rPr>
      <w:t xml:space="preserve">, </w:t>
    </w:r>
    <w:r w:rsidRPr="00C6566A">
      <w:rPr>
        <w:rFonts w:cstheme="minorHAnsi"/>
        <w:b/>
        <w:color w:val="215868" w:themeColor="accent5" w:themeShade="80"/>
        <w:sz w:val="26"/>
        <w:szCs w:val="26"/>
      </w:rPr>
      <w:t>July 19</w:t>
    </w:r>
    <w:r w:rsidR="00067D6F" w:rsidRPr="00C6566A">
      <w:rPr>
        <w:rFonts w:cstheme="minorHAnsi"/>
        <w:b/>
        <w:color w:val="215868" w:themeColor="accent5" w:themeShade="80"/>
        <w:sz w:val="26"/>
        <w:szCs w:val="26"/>
      </w:rPr>
      <w:t xml:space="preserve">, 2018 </w:t>
    </w:r>
    <w:r w:rsidR="002D7F9B" w:rsidRPr="00C6566A">
      <w:rPr>
        <w:rFonts w:cstheme="minorHAnsi"/>
        <w:b/>
        <w:color w:val="215868" w:themeColor="accent5" w:themeShade="80"/>
        <w:sz w:val="26"/>
        <w:szCs w:val="26"/>
      </w:rPr>
      <w:t xml:space="preserve">• </w:t>
    </w:r>
    <w:r w:rsidRPr="00C6566A">
      <w:rPr>
        <w:rFonts w:cstheme="minorHAnsi"/>
        <w:b/>
        <w:color w:val="215868" w:themeColor="accent5" w:themeShade="80"/>
        <w:sz w:val="26"/>
        <w:szCs w:val="26"/>
      </w:rPr>
      <w:t>9</w:t>
    </w:r>
    <w:r w:rsidR="0084768F" w:rsidRPr="00C6566A">
      <w:rPr>
        <w:rFonts w:cstheme="minorHAnsi"/>
        <w:b/>
        <w:color w:val="215868" w:themeColor="accent5" w:themeShade="80"/>
        <w:sz w:val="26"/>
        <w:szCs w:val="26"/>
      </w:rPr>
      <w:t>:</w:t>
    </w:r>
    <w:r w:rsidRPr="00C6566A">
      <w:rPr>
        <w:rFonts w:cstheme="minorHAnsi"/>
        <w:b/>
        <w:color w:val="215868" w:themeColor="accent5" w:themeShade="80"/>
        <w:sz w:val="26"/>
        <w:szCs w:val="26"/>
      </w:rPr>
      <w:t>3</w:t>
    </w:r>
    <w:r w:rsidR="00E86D45" w:rsidRPr="00C6566A">
      <w:rPr>
        <w:rFonts w:cstheme="minorHAnsi"/>
        <w:b/>
        <w:color w:val="215868" w:themeColor="accent5" w:themeShade="80"/>
        <w:sz w:val="26"/>
        <w:szCs w:val="26"/>
      </w:rPr>
      <w:t xml:space="preserve">0 </w:t>
    </w:r>
    <w:r w:rsidR="006D7D0E" w:rsidRPr="00C6566A">
      <w:rPr>
        <w:rFonts w:cstheme="minorHAnsi"/>
        <w:b/>
        <w:color w:val="215868" w:themeColor="accent5" w:themeShade="80"/>
        <w:sz w:val="26"/>
        <w:szCs w:val="26"/>
      </w:rPr>
      <w:t xml:space="preserve">– </w:t>
    </w:r>
    <w:r w:rsidR="00E86D45" w:rsidRPr="00C6566A">
      <w:rPr>
        <w:rFonts w:cstheme="minorHAnsi"/>
        <w:b/>
        <w:color w:val="215868" w:themeColor="accent5" w:themeShade="80"/>
        <w:sz w:val="26"/>
        <w:szCs w:val="26"/>
      </w:rPr>
      <w:t>1</w:t>
    </w:r>
    <w:r w:rsidRPr="00C6566A">
      <w:rPr>
        <w:rFonts w:cstheme="minorHAnsi"/>
        <w:b/>
        <w:color w:val="215868" w:themeColor="accent5" w:themeShade="80"/>
        <w:sz w:val="26"/>
        <w:szCs w:val="26"/>
      </w:rPr>
      <w:t>0:45 a</w:t>
    </w:r>
    <w:r w:rsidR="006D7D0E" w:rsidRPr="00C6566A">
      <w:rPr>
        <w:rFonts w:cstheme="minorHAnsi"/>
        <w:b/>
        <w:color w:val="215868" w:themeColor="accent5" w:themeShade="80"/>
        <w:sz w:val="26"/>
        <w:szCs w:val="26"/>
      </w:rPr>
      <w:t>.m.</w:t>
    </w:r>
  </w:p>
  <w:p w:rsidR="00012F4C" w:rsidRPr="0055192C" w:rsidRDefault="00012F4C" w:rsidP="00067D6F">
    <w:pPr>
      <w:spacing w:after="0" w:line="240" w:lineRule="auto"/>
      <w:rPr>
        <w:rFonts w:cs="Times New Roman"/>
        <w:b/>
        <w:sz w:val="20"/>
        <w:szCs w:val="20"/>
      </w:rPr>
    </w:pPr>
  </w:p>
  <w:p w:rsidR="009035AE" w:rsidRDefault="00012F4C" w:rsidP="009035AE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Texas A&amp;M Health Science Center</w:t>
    </w:r>
    <w:r w:rsidR="009035AE" w:rsidRPr="00012F4C">
      <w:rPr>
        <w:sz w:val="24"/>
        <w:szCs w:val="24"/>
      </w:rPr>
      <w:t xml:space="preserve"> </w:t>
    </w:r>
  </w:p>
  <w:p w:rsidR="00E86D45" w:rsidRPr="00012F4C" w:rsidRDefault="00E86D45" w:rsidP="009035AE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Rural &amp; Community Health Institute, Williams Conference Room</w:t>
    </w:r>
  </w:p>
  <w:p w:rsidR="00E86D45" w:rsidRDefault="00E86D45" w:rsidP="002F4DA7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2700 Earl Rudder Frwy South, Suite 3000</w:t>
    </w:r>
  </w:p>
  <w:p w:rsidR="002F4DA7" w:rsidRDefault="00E86D45" w:rsidP="002F4DA7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 xml:space="preserve">College Station, </w:t>
    </w:r>
    <w:r w:rsidR="009035AE" w:rsidRPr="00012F4C">
      <w:rPr>
        <w:sz w:val="24"/>
        <w:szCs w:val="24"/>
      </w:rPr>
      <w:t>Texas 7</w:t>
    </w:r>
    <w:r>
      <w:rPr>
        <w:sz w:val="24"/>
        <w:szCs w:val="24"/>
      </w:rPr>
      <w:t>7845</w:t>
    </w:r>
  </w:p>
  <w:p w:rsidR="00341862" w:rsidRPr="0055192C" w:rsidRDefault="00341862" w:rsidP="00144EA2">
    <w:pPr>
      <w:pBdr>
        <w:bottom w:val="single" w:sz="12" w:space="1" w:color="auto"/>
      </w:pBdr>
      <w:spacing w:after="0" w:line="240" w:lineRule="auto"/>
      <w:jc w:val="center"/>
      <w:rPr>
        <w:rFonts w:cs="Times New Roman"/>
        <w:color w:val="0000FF" w:themeColor="hyperlink"/>
        <w:sz w:val="20"/>
        <w:szCs w:val="20"/>
        <w:u w:val="single"/>
      </w:rPr>
    </w:pPr>
  </w:p>
  <w:p w:rsidR="0055192C" w:rsidRPr="00ED2EEA" w:rsidRDefault="00ED2EEA" w:rsidP="00144EA2">
    <w:pPr>
      <w:pBdr>
        <w:bottom w:val="single" w:sz="12" w:space="1" w:color="auto"/>
      </w:pBdr>
      <w:spacing w:after="0" w:line="240" w:lineRule="auto"/>
      <w:jc w:val="center"/>
      <w:rPr>
        <w:rFonts w:cs="Times New Roman"/>
        <w:b/>
        <w:sz w:val="24"/>
        <w:szCs w:val="24"/>
      </w:rPr>
    </w:pPr>
    <w:hyperlink r:id="rId1" w:history="1">
      <w:r w:rsidR="0055192C" w:rsidRPr="0055192C">
        <w:rPr>
          <w:rStyle w:val="Hyperlink"/>
          <w:rFonts w:cs="Times New Roman"/>
          <w:b/>
          <w:sz w:val="28"/>
          <w:szCs w:val="28"/>
        </w:rPr>
        <w:t>Join WebEx</w:t>
      </w:r>
    </w:hyperlink>
    <w:r w:rsidR="0055192C" w:rsidRPr="0055192C">
      <w:rPr>
        <w:rFonts w:cs="Times New Roman"/>
        <w:b/>
        <w:color w:val="0000FF" w:themeColor="hyperlink"/>
        <w:sz w:val="28"/>
        <w:szCs w:val="28"/>
      </w:rPr>
      <w:t xml:space="preserve"> </w:t>
    </w:r>
    <w:r w:rsidRPr="00ED2EEA">
      <w:rPr>
        <w:rFonts w:cs="Times New Roman"/>
        <w:sz w:val="24"/>
        <w:szCs w:val="24"/>
      </w:rPr>
      <w:t>(Meeting Number: 923 017 156)</w:t>
    </w:r>
  </w:p>
  <w:p w:rsidR="0055192C" w:rsidRPr="0055192C" w:rsidRDefault="0055192C" w:rsidP="00144EA2">
    <w:pPr>
      <w:pBdr>
        <w:bottom w:val="single" w:sz="12" w:space="1" w:color="auto"/>
      </w:pBdr>
      <w:spacing w:after="0" w:line="240" w:lineRule="auto"/>
      <w:jc w:val="center"/>
      <w:rPr>
        <w:rFonts w:cs="Times New Roman"/>
        <w:sz w:val="28"/>
        <w:szCs w:val="28"/>
      </w:rPr>
    </w:pPr>
    <w:r w:rsidRPr="00ED2EEA">
      <w:rPr>
        <w:rFonts w:cs="Times New Roman"/>
        <w:b/>
        <w:color w:val="1F497D" w:themeColor="text2"/>
        <w:sz w:val="28"/>
        <w:szCs w:val="28"/>
      </w:rPr>
      <w:t xml:space="preserve">Conference Line: </w:t>
    </w:r>
    <w:r w:rsidRPr="0055192C">
      <w:rPr>
        <w:rFonts w:cs="Times New Roman"/>
        <w:sz w:val="28"/>
        <w:szCs w:val="28"/>
      </w:rPr>
      <w:t xml:space="preserve">877-931-8150; </w:t>
    </w:r>
    <w:r>
      <w:rPr>
        <w:rFonts w:cs="Times New Roman"/>
        <w:sz w:val="28"/>
        <w:szCs w:val="28"/>
      </w:rPr>
      <w:t xml:space="preserve">enter </w:t>
    </w:r>
    <w:r w:rsidRPr="0055192C">
      <w:rPr>
        <w:rFonts w:cs="Times New Roman"/>
        <w:sz w:val="28"/>
        <w:szCs w:val="28"/>
      </w:rPr>
      <w:t>code 3621413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308"/>
    <w:multiLevelType w:val="hybridMultilevel"/>
    <w:tmpl w:val="D53856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71D68"/>
    <w:multiLevelType w:val="hybridMultilevel"/>
    <w:tmpl w:val="98D6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A2ACF"/>
    <w:multiLevelType w:val="hybridMultilevel"/>
    <w:tmpl w:val="23D2808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055E10F9"/>
    <w:multiLevelType w:val="hybridMultilevel"/>
    <w:tmpl w:val="A7F8485C"/>
    <w:lvl w:ilvl="0" w:tplc="D47640BE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7CA105F"/>
    <w:multiLevelType w:val="hybridMultilevel"/>
    <w:tmpl w:val="A2FE9DE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12F0C7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4715677"/>
    <w:multiLevelType w:val="hybridMultilevel"/>
    <w:tmpl w:val="D4C63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F56CE0"/>
    <w:multiLevelType w:val="hybridMultilevel"/>
    <w:tmpl w:val="3E36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02A2"/>
    <w:multiLevelType w:val="hybridMultilevel"/>
    <w:tmpl w:val="39E0979C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272C7B7A"/>
    <w:multiLevelType w:val="hybridMultilevel"/>
    <w:tmpl w:val="ACDE2E4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A8C69AF"/>
    <w:multiLevelType w:val="hybridMultilevel"/>
    <w:tmpl w:val="416C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71A3C"/>
    <w:multiLevelType w:val="hybridMultilevel"/>
    <w:tmpl w:val="2FB0F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2782F"/>
    <w:multiLevelType w:val="hybridMultilevel"/>
    <w:tmpl w:val="D248CD5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3B197203"/>
    <w:multiLevelType w:val="hybridMultilevel"/>
    <w:tmpl w:val="6786E6D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3D937010"/>
    <w:multiLevelType w:val="hybridMultilevel"/>
    <w:tmpl w:val="F064C2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C7C0F"/>
    <w:multiLevelType w:val="hybridMultilevel"/>
    <w:tmpl w:val="5A501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C81B1B"/>
    <w:multiLevelType w:val="hybridMultilevel"/>
    <w:tmpl w:val="0436CB50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4FE30E21"/>
    <w:multiLevelType w:val="hybridMultilevel"/>
    <w:tmpl w:val="BB3EE1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7828B0"/>
    <w:multiLevelType w:val="hybridMultilevel"/>
    <w:tmpl w:val="A95CE17E"/>
    <w:lvl w:ilvl="0" w:tplc="50649D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6345DF3"/>
    <w:multiLevelType w:val="hybridMultilevel"/>
    <w:tmpl w:val="16BEBD4E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6447B2D"/>
    <w:multiLevelType w:val="hybridMultilevel"/>
    <w:tmpl w:val="95100B4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67B73186"/>
    <w:multiLevelType w:val="hybridMultilevel"/>
    <w:tmpl w:val="4E046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D73BB"/>
    <w:multiLevelType w:val="hybridMultilevel"/>
    <w:tmpl w:val="3F96BC4C"/>
    <w:lvl w:ilvl="0" w:tplc="47AE5E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F294F"/>
    <w:multiLevelType w:val="hybridMultilevel"/>
    <w:tmpl w:val="EB98D8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E32FAD"/>
    <w:multiLevelType w:val="hybridMultilevel"/>
    <w:tmpl w:val="591E5DA2"/>
    <w:lvl w:ilvl="0" w:tplc="932C92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3E31E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7C1A5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1824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8A8E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8661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D6C8D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88CC1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D292D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5"/>
  </w:num>
  <w:num w:numId="4">
    <w:abstractNumId w:val="16"/>
  </w:num>
  <w:num w:numId="5">
    <w:abstractNumId w:val="23"/>
  </w:num>
  <w:num w:numId="6">
    <w:abstractNumId w:val="24"/>
  </w:num>
  <w:num w:numId="7">
    <w:abstractNumId w:val="30"/>
  </w:num>
  <w:num w:numId="8">
    <w:abstractNumId w:val="20"/>
  </w:num>
  <w:num w:numId="9">
    <w:abstractNumId w:val="3"/>
  </w:num>
  <w:num w:numId="10">
    <w:abstractNumId w:val="8"/>
  </w:num>
  <w:num w:numId="11">
    <w:abstractNumId w:val="2"/>
  </w:num>
  <w:num w:numId="12">
    <w:abstractNumId w:val="22"/>
  </w:num>
  <w:num w:numId="13">
    <w:abstractNumId w:val="28"/>
  </w:num>
  <w:num w:numId="14">
    <w:abstractNumId w:val="10"/>
  </w:num>
  <w:num w:numId="15">
    <w:abstractNumId w:val="15"/>
  </w:num>
  <w:num w:numId="16">
    <w:abstractNumId w:val="1"/>
  </w:num>
  <w:num w:numId="17">
    <w:abstractNumId w:val="7"/>
  </w:num>
  <w:num w:numId="18">
    <w:abstractNumId w:val="14"/>
  </w:num>
  <w:num w:numId="19">
    <w:abstractNumId w:val="6"/>
  </w:num>
  <w:num w:numId="20">
    <w:abstractNumId w:val="26"/>
  </w:num>
  <w:num w:numId="21">
    <w:abstractNumId w:val="0"/>
  </w:num>
  <w:num w:numId="22">
    <w:abstractNumId w:val="11"/>
  </w:num>
  <w:num w:numId="23">
    <w:abstractNumId w:val="13"/>
  </w:num>
  <w:num w:numId="24">
    <w:abstractNumId w:val="17"/>
  </w:num>
  <w:num w:numId="25">
    <w:abstractNumId w:val="25"/>
  </w:num>
  <w:num w:numId="26">
    <w:abstractNumId w:val="19"/>
  </w:num>
  <w:num w:numId="27">
    <w:abstractNumId w:val="9"/>
  </w:num>
  <w:num w:numId="28">
    <w:abstractNumId w:val="12"/>
  </w:num>
  <w:num w:numId="29">
    <w:abstractNumId w:val="27"/>
  </w:num>
  <w:num w:numId="30">
    <w:abstractNumId w:val="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2F64"/>
    <w:rsid w:val="00012F4C"/>
    <w:rsid w:val="00014447"/>
    <w:rsid w:val="000363C9"/>
    <w:rsid w:val="00056139"/>
    <w:rsid w:val="00067D6F"/>
    <w:rsid w:val="000757D3"/>
    <w:rsid w:val="00081FBD"/>
    <w:rsid w:val="00085BCF"/>
    <w:rsid w:val="0008652D"/>
    <w:rsid w:val="00095E7C"/>
    <w:rsid w:val="000A1761"/>
    <w:rsid w:val="000E2352"/>
    <w:rsid w:val="000E3209"/>
    <w:rsid w:val="00116EAB"/>
    <w:rsid w:val="00144EA2"/>
    <w:rsid w:val="00155AE2"/>
    <w:rsid w:val="00160480"/>
    <w:rsid w:val="00177D25"/>
    <w:rsid w:val="00195C49"/>
    <w:rsid w:val="001A2CF3"/>
    <w:rsid w:val="001A3A71"/>
    <w:rsid w:val="001E0928"/>
    <w:rsid w:val="001F73CE"/>
    <w:rsid w:val="00210EA2"/>
    <w:rsid w:val="00220B0E"/>
    <w:rsid w:val="0022648B"/>
    <w:rsid w:val="0026270E"/>
    <w:rsid w:val="00264141"/>
    <w:rsid w:val="002710A9"/>
    <w:rsid w:val="002804D4"/>
    <w:rsid w:val="002930DF"/>
    <w:rsid w:val="002A0AA9"/>
    <w:rsid w:val="002B4D46"/>
    <w:rsid w:val="002D2ACD"/>
    <w:rsid w:val="002D7F9B"/>
    <w:rsid w:val="002F4DA7"/>
    <w:rsid w:val="002F7702"/>
    <w:rsid w:val="00341862"/>
    <w:rsid w:val="003743F7"/>
    <w:rsid w:val="00374A6D"/>
    <w:rsid w:val="0037621A"/>
    <w:rsid w:val="003826F5"/>
    <w:rsid w:val="00392C2C"/>
    <w:rsid w:val="003C7286"/>
    <w:rsid w:val="003E7069"/>
    <w:rsid w:val="003F2897"/>
    <w:rsid w:val="00403174"/>
    <w:rsid w:val="00413214"/>
    <w:rsid w:val="00421171"/>
    <w:rsid w:val="0043244A"/>
    <w:rsid w:val="004339E3"/>
    <w:rsid w:val="00434216"/>
    <w:rsid w:val="00466D3D"/>
    <w:rsid w:val="00483C81"/>
    <w:rsid w:val="004D308C"/>
    <w:rsid w:val="0055192C"/>
    <w:rsid w:val="00585C00"/>
    <w:rsid w:val="0058690C"/>
    <w:rsid w:val="005D7972"/>
    <w:rsid w:val="005F3B94"/>
    <w:rsid w:val="0061155C"/>
    <w:rsid w:val="006170C3"/>
    <w:rsid w:val="006209F8"/>
    <w:rsid w:val="00620D97"/>
    <w:rsid w:val="0062420E"/>
    <w:rsid w:val="0063172B"/>
    <w:rsid w:val="00667C7E"/>
    <w:rsid w:val="00675734"/>
    <w:rsid w:val="006A1AA6"/>
    <w:rsid w:val="006C3F92"/>
    <w:rsid w:val="006D31B8"/>
    <w:rsid w:val="006D527E"/>
    <w:rsid w:val="006D7D0E"/>
    <w:rsid w:val="006E344B"/>
    <w:rsid w:val="007013F1"/>
    <w:rsid w:val="00702CDC"/>
    <w:rsid w:val="00712023"/>
    <w:rsid w:val="00713E37"/>
    <w:rsid w:val="007428E2"/>
    <w:rsid w:val="007429EE"/>
    <w:rsid w:val="00754690"/>
    <w:rsid w:val="0078276A"/>
    <w:rsid w:val="00784C2F"/>
    <w:rsid w:val="007A0909"/>
    <w:rsid w:val="007A294E"/>
    <w:rsid w:val="007B3ED5"/>
    <w:rsid w:val="007C51B6"/>
    <w:rsid w:val="00802244"/>
    <w:rsid w:val="008141D5"/>
    <w:rsid w:val="00823B51"/>
    <w:rsid w:val="008426C1"/>
    <w:rsid w:val="0084768F"/>
    <w:rsid w:val="00896641"/>
    <w:rsid w:val="00896CD4"/>
    <w:rsid w:val="008C7DAD"/>
    <w:rsid w:val="008D4245"/>
    <w:rsid w:val="008D6D0B"/>
    <w:rsid w:val="008E41BB"/>
    <w:rsid w:val="00901F2B"/>
    <w:rsid w:val="009035AE"/>
    <w:rsid w:val="009259CD"/>
    <w:rsid w:val="0095769C"/>
    <w:rsid w:val="00957F35"/>
    <w:rsid w:val="00970362"/>
    <w:rsid w:val="0097109C"/>
    <w:rsid w:val="00974AD5"/>
    <w:rsid w:val="009B31E3"/>
    <w:rsid w:val="009B485F"/>
    <w:rsid w:val="009B7E6A"/>
    <w:rsid w:val="009F1943"/>
    <w:rsid w:val="009F2A08"/>
    <w:rsid w:val="00A117A4"/>
    <w:rsid w:val="00A178EF"/>
    <w:rsid w:val="00A620C4"/>
    <w:rsid w:val="00A97059"/>
    <w:rsid w:val="00AB575C"/>
    <w:rsid w:val="00AB7DD3"/>
    <w:rsid w:val="00AE639F"/>
    <w:rsid w:val="00AE708C"/>
    <w:rsid w:val="00B136FC"/>
    <w:rsid w:val="00B273B2"/>
    <w:rsid w:val="00B31259"/>
    <w:rsid w:val="00B502AF"/>
    <w:rsid w:val="00BA6BE4"/>
    <w:rsid w:val="00BB56DF"/>
    <w:rsid w:val="00BC7679"/>
    <w:rsid w:val="00BF6526"/>
    <w:rsid w:val="00C240D5"/>
    <w:rsid w:val="00C43408"/>
    <w:rsid w:val="00C45907"/>
    <w:rsid w:val="00C6566A"/>
    <w:rsid w:val="00C67519"/>
    <w:rsid w:val="00C71BB5"/>
    <w:rsid w:val="00CB6019"/>
    <w:rsid w:val="00CD522A"/>
    <w:rsid w:val="00CE0FA1"/>
    <w:rsid w:val="00D1193C"/>
    <w:rsid w:val="00D14F00"/>
    <w:rsid w:val="00D3776A"/>
    <w:rsid w:val="00D45BB8"/>
    <w:rsid w:val="00D74867"/>
    <w:rsid w:val="00D907FC"/>
    <w:rsid w:val="00DB7B4A"/>
    <w:rsid w:val="00DC52B6"/>
    <w:rsid w:val="00DD5909"/>
    <w:rsid w:val="00DD5AAA"/>
    <w:rsid w:val="00DE4D57"/>
    <w:rsid w:val="00DF2116"/>
    <w:rsid w:val="00E517F6"/>
    <w:rsid w:val="00E72257"/>
    <w:rsid w:val="00E77C6E"/>
    <w:rsid w:val="00E86D45"/>
    <w:rsid w:val="00EB02E7"/>
    <w:rsid w:val="00EB1436"/>
    <w:rsid w:val="00EB4DB4"/>
    <w:rsid w:val="00EC2D0E"/>
    <w:rsid w:val="00ED2EEA"/>
    <w:rsid w:val="00ED690E"/>
    <w:rsid w:val="00EE05AB"/>
    <w:rsid w:val="00EE6B13"/>
    <w:rsid w:val="00EF1F91"/>
    <w:rsid w:val="00F25C7A"/>
    <w:rsid w:val="00F75C26"/>
    <w:rsid w:val="00F774E6"/>
    <w:rsid w:val="00F82062"/>
    <w:rsid w:val="00F90BD9"/>
    <w:rsid w:val="00F94588"/>
    <w:rsid w:val="00F96209"/>
    <w:rsid w:val="00FA08F2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3B52A71"/>
  <w15:docId w15:val="{58F3C3A1-0F0A-4419-BE6A-FB247522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B5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C767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BB56D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B5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B56DF"/>
  </w:style>
  <w:style w:type="character" w:styleId="FollowedHyperlink">
    <w:name w:val="FollowedHyperlink"/>
    <w:basedOn w:val="DefaultParagraphFont"/>
    <w:uiPriority w:val="99"/>
    <w:semiHidden/>
    <w:unhideWhenUsed/>
    <w:rsid w:val="006757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3657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5831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04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27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982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865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9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10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386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174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9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1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2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8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2540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57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117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35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56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t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urldefense.proofpoint.com/v2/url?u=https-3A__hsc-2Dtamu.webex.com_hsc-2Dtamu_j.php-3FMTID-3Dm03eab321a881759273f60b43e42b6ecf&amp;d=DwMGaQ&amp;c=cpvmSBWXd8YiHoMtYk_a9E2QIiaEheG3-gfMB16YPq0&amp;r=3gFlf9CSzClSTOxfc7CxxwQELrV0YOpHeXxryudEj0c&amp;m=gszGB8ba8oAx3MRLycdpHrLCMNG5YCrcoAIcO3iBORk&amp;s=PB77mPe6eS6lxCreWMNszBr2S7BfG_JDxoGHyVBUKIo&amp;e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D8818-E03A-413F-9809-30EB72CDF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Spurlin, Shayna F.</cp:lastModifiedBy>
  <cp:revision>3</cp:revision>
  <cp:lastPrinted>2017-12-06T20:40:00Z</cp:lastPrinted>
  <dcterms:created xsi:type="dcterms:W3CDTF">2018-07-18T16:24:00Z</dcterms:created>
  <dcterms:modified xsi:type="dcterms:W3CDTF">2018-07-18T16:32:00Z</dcterms:modified>
</cp:coreProperties>
</file>