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75C" w:rsidRPr="00943AB2" w:rsidRDefault="00AB575C" w:rsidP="00AB575C">
      <w:pPr>
        <w:ind w:left="3600" w:firstLine="720"/>
        <w:rPr>
          <w:rFonts w:cs="Times New Roman"/>
          <w:b/>
          <w:sz w:val="28"/>
          <w:szCs w:val="28"/>
        </w:rPr>
      </w:pPr>
      <w:r w:rsidRPr="00943AB2">
        <w:rPr>
          <w:rFonts w:cs="Times New Roman"/>
          <w:b/>
          <w:sz w:val="28"/>
          <w:szCs w:val="28"/>
        </w:rPr>
        <w:t>Agenda</w:t>
      </w:r>
      <w:bookmarkStart w:id="0" w:name="_GoBack"/>
      <w:bookmarkEnd w:id="0"/>
    </w:p>
    <w:p w:rsidR="00B96627" w:rsidRPr="00943AB2" w:rsidRDefault="00AB575C" w:rsidP="00B96627">
      <w:pPr>
        <w:numPr>
          <w:ilvl w:val="0"/>
          <w:numId w:val="1"/>
        </w:numPr>
        <w:spacing w:after="0" w:line="240" w:lineRule="auto"/>
        <w:ind w:left="540" w:hanging="540"/>
        <w:rPr>
          <w:rFonts w:cs="Times New Roman"/>
          <w:b/>
          <w:sz w:val="24"/>
          <w:szCs w:val="24"/>
        </w:rPr>
      </w:pPr>
      <w:r w:rsidRPr="00943AB2">
        <w:rPr>
          <w:rFonts w:cs="Times New Roman"/>
          <w:b/>
          <w:sz w:val="24"/>
          <w:szCs w:val="24"/>
        </w:rPr>
        <w:t>Welcome and Introductions</w:t>
      </w:r>
    </w:p>
    <w:p w:rsidR="00B96627" w:rsidRPr="00943AB2" w:rsidRDefault="00B96627" w:rsidP="00943AB2">
      <w:pPr>
        <w:spacing w:after="0" w:line="240" w:lineRule="auto"/>
        <w:rPr>
          <w:rFonts w:cs="Times New Roman"/>
          <w:b/>
          <w:sz w:val="24"/>
          <w:szCs w:val="24"/>
        </w:rPr>
      </w:pPr>
    </w:p>
    <w:p w:rsidR="002E034A" w:rsidRPr="002E034A" w:rsidRDefault="0083799A" w:rsidP="00B96627">
      <w:pPr>
        <w:numPr>
          <w:ilvl w:val="0"/>
          <w:numId w:val="1"/>
        </w:numPr>
        <w:spacing w:after="0" w:line="240" w:lineRule="auto"/>
        <w:ind w:left="540" w:hanging="540"/>
        <w:rPr>
          <w:rFonts w:cs="Times New Roman"/>
          <w:b/>
          <w:sz w:val="24"/>
          <w:szCs w:val="24"/>
        </w:rPr>
      </w:pPr>
      <w:r>
        <w:rPr>
          <w:b/>
          <w:sz w:val="24"/>
          <w:szCs w:val="24"/>
        </w:rPr>
        <w:t xml:space="preserve">Virtual </w:t>
      </w:r>
      <w:r w:rsidR="00AA37B9">
        <w:rPr>
          <w:b/>
          <w:sz w:val="24"/>
          <w:szCs w:val="24"/>
        </w:rPr>
        <w:t xml:space="preserve">Learning Collaborative </w:t>
      </w:r>
      <w:r>
        <w:rPr>
          <w:b/>
          <w:sz w:val="24"/>
          <w:szCs w:val="24"/>
        </w:rPr>
        <w:t>Presentation</w:t>
      </w:r>
      <w:r w:rsidR="002E034A">
        <w:rPr>
          <w:b/>
          <w:sz w:val="24"/>
          <w:szCs w:val="24"/>
        </w:rPr>
        <w:t xml:space="preserve"> </w:t>
      </w:r>
    </w:p>
    <w:p w:rsidR="005D1A1D" w:rsidRDefault="005D1A1D" w:rsidP="00260A46">
      <w:pPr>
        <w:pStyle w:val="ListParagraph"/>
        <w:spacing w:after="0" w:line="240" w:lineRule="auto"/>
        <w:ind w:left="540"/>
        <w:contextualSpacing w:val="0"/>
        <w:rPr>
          <w:b/>
        </w:rPr>
      </w:pPr>
      <w:r>
        <w:rPr>
          <w:b/>
        </w:rPr>
        <w:t xml:space="preserve">Overview of Behavioral Health in Texas </w:t>
      </w:r>
    </w:p>
    <w:p w:rsidR="00CF561D" w:rsidRDefault="00B96627" w:rsidP="00260A46">
      <w:pPr>
        <w:pStyle w:val="ListParagraph"/>
        <w:spacing w:after="0" w:line="240" w:lineRule="auto"/>
        <w:ind w:left="540"/>
        <w:contextualSpacing w:val="0"/>
      </w:pPr>
      <w:r w:rsidRPr="00943AB2">
        <w:t>T</w:t>
      </w:r>
      <w:r w:rsidR="005D1A1D">
        <w:t>exas Health and Human Services Commission</w:t>
      </w:r>
      <w:r w:rsidR="00CF561D">
        <w:t xml:space="preserve"> will share a brief overview of mental health services in Texas and how the state has worked to address mental health in the face of COVID-19. Learn more about existing services, expansion and modification of services, and additional resources the state is providing. </w:t>
      </w:r>
    </w:p>
    <w:p w:rsidR="005D1A1D" w:rsidRDefault="005D1A1D" w:rsidP="00F825EB">
      <w:pPr>
        <w:pStyle w:val="ListParagraph"/>
        <w:spacing w:after="0" w:line="240" w:lineRule="auto"/>
        <w:ind w:left="1080"/>
        <w:contextualSpacing w:val="0"/>
        <w:rPr>
          <w:b/>
          <w:i/>
          <w:sz w:val="12"/>
          <w:szCs w:val="12"/>
        </w:rPr>
      </w:pPr>
    </w:p>
    <w:p w:rsidR="00260A46" w:rsidRDefault="005D1A1D" w:rsidP="00F825EB">
      <w:pPr>
        <w:pStyle w:val="ListParagraph"/>
        <w:spacing w:after="0" w:line="240" w:lineRule="auto"/>
        <w:ind w:left="1080"/>
        <w:contextualSpacing w:val="0"/>
        <w:rPr>
          <w:b/>
          <w:i/>
        </w:rPr>
      </w:pPr>
      <w:r>
        <w:rPr>
          <w:noProof/>
        </w:rPr>
        <w:drawing>
          <wp:anchor distT="0" distB="0" distL="114300" distR="114300" simplePos="0" relativeHeight="251658240" behindDoc="0" locked="0" layoutInCell="1" allowOverlap="1">
            <wp:simplePos x="0" y="0"/>
            <wp:positionH relativeFrom="column">
              <wp:posOffset>419100</wp:posOffset>
            </wp:positionH>
            <wp:positionV relativeFrom="paragraph">
              <wp:posOffset>131445</wp:posOffset>
            </wp:positionV>
            <wp:extent cx="1066800" cy="106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eon Niles headshot.jpg"/>
                    <pic:cNvPicPr/>
                  </pic:nvPicPr>
                  <pic:blipFill>
                    <a:blip r:embed="rId7">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rsidR="005D1A1D" w:rsidRDefault="005D1A1D" w:rsidP="00260A46">
      <w:pPr>
        <w:pStyle w:val="ListParagraph"/>
        <w:spacing w:after="0" w:line="240" w:lineRule="auto"/>
        <w:ind w:left="2250"/>
        <w:contextualSpacing w:val="0"/>
        <w:rPr>
          <w:b/>
          <w:i/>
        </w:rPr>
      </w:pPr>
      <w:r>
        <w:rPr>
          <w:b/>
          <w:i/>
        </w:rPr>
        <w:t xml:space="preserve">    </w:t>
      </w:r>
      <w:r w:rsidR="00B96627" w:rsidRPr="00C06533">
        <w:rPr>
          <w:b/>
          <w:i/>
        </w:rPr>
        <w:t>Presenter</w:t>
      </w:r>
      <w:r w:rsidR="009D64CB" w:rsidRPr="00C06533">
        <w:rPr>
          <w:b/>
          <w:i/>
        </w:rPr>
        <w:t xml:space="preserve">: </w:t>
      </w:r>
      <w:r>
        <w:rPr>
          <w:b/>
          <w:i/>
        </w:rPr>
        <w:t>Trina Ita, Texas Health &amp; Human Services Commission</w:t>
      </w:r>
    </w:p>
    <w:p w:rsidR="005D1A1D" w:rsidRDefault="005D1A1D" w:rsidP="00260A46">
      <w:pPr>
        <w:pStyle w:val="ListParagraph"/>
        <w:spacing w:after="0" w:line="240" w:lineRule="auto"/>
        <w:ind w:left="2250"/>
        <w:contextualSpacing w:val="0"/>
        <w:rPr>
          <w:b/>
          <w:i/>
        </w:rPr>
      </w:pPr>
      <w:r>
        <w:rPr>
          <w:b/>
          <w:i/>
        </w:rPr>
        <w:t xml:space="preserve">    Associate Commissioner for Behavioral Health</w:t>
      </w:r>
      <w:r w:rsidR="00CF561D">
        <w:rPr>
          <w:b/>
          <w:i/>
        </w:rPr>
        <w:t xml:space="preserve"> Services</w:t>
      </w:r>
    </w:p>
    <w:p w:rsidR="005D1A1D" w:rsidRDefault="005D1A1D" w:rsidP="005D1A1D">
      <w:pPr>
        <w:pStyle w:val="ListParagraph"/>
        <w:spacing w:after="0" w:line="240" w:lineRule="auto"/>
        <w:ind w:left="2250"/>
        <w:rPr>
          <w:iCs/>
        </w:rPr>
      </w:pPr>
      <w:r>
        <w:rPr>
          <w:iCs/>
        </w:rPr>
        <w:t xml:space="preserve">    </w:t>
      </w:r>
      <w:r w:rsidRPr="005D1A1D">
        <w:rPr>
          <w:iCs/>
        </w:rPr>
        <w:t xml:space="preserve">Trina Ita is the Associate Commissioner for Behavioral Health Services with the Texas </w:t>
      </w:r>
      <w:r>
        <w:rPr>
          <w:iCs/>
        </w:rPr>
        <w:t xml:space="preserve">  </w:t>
      </w:r>
    </w:p>
    <w:p w:rsidR="005D1A1D" w:rsidRDefault="005D1A1D" w:rsidP="005D1A1D">
      <w:pPr>
        <w:pStyle w:val="ListParagraph"/>
        <w:spacing w:after="0" w:line="240" w:lineRule="auto"/>
        <w:ind w:left="2250"/>
        <w:rPr>
          <w:iCs/>
        </w:rPr>
      </w:pPr>
      <w:r>
        <w:rPr>
          <w:iCs/>
        </w:rPr>
        <w:t xml:space="preserve">    </w:t>
      </w:r>
      <w:r w:rsidRPr="005D1A1D">
        <w:rPr>
          <w:iCs/>
        </w:rPr>
        <w:t>Health and Human Services Commission (HHSC). Trina holds a Master’s of Arts Degree</w:t>
      </w:r>
      <w:r>
        <w:rPr>
          <w:iCs/>
        </w:rPr>
        <w:t xml:space="preserve"> </w:t>
      </w:r>
    </w:p>
    <w:p w:rsidR="005D1A1D" w:rsidRDefault="005D1A1D" w:rsidP="005D1A1D">
      <w:pPr>
        <w:pStyle w:val="ListParagraph"/>
        <w:spacing w:after="0" w:line="240" w:lineRule="auto"/>
        <w:ind w:left="2250"/>
        <w:rPr>
          <w:iCs/>
        </w:rPr>
      </w:pPr>
      <w:r>
        <w:rPr>
          <w:iCs/>
        </w:rPr>
        <w:t xml:space="preserve">   </w:t>
      </w:r>
      <w:r w:rsidRPr="005D1A1D">
        <w:rPr>
          <w:iCs/>
        </w:rPr>
        <w:t xml:space="preserve"> in Community Agency Counseling, and a Bachelor’s of Science Degree in Psychology.</w:t>
      </w:r>
      <w:r>
        <w:rPr>
          <w:iCs/>
        </w:rPr>
        <w:t xml:space="preserve">   </w:t>
      </w:r>
    </w:p>
    <w:p w:rsidR="005D1A1D" w:rsidRDefault="005D1A1D" w:rsidP="005D1A1D">
      <w:pPr>
        <w:pStyle w:val="ListParagraph"/>
        <w:spacing w:after="0" w:line="240" w:lineRule="auto"/>
        <w:ind w:left="2250"/>
        <w:rPr>
          <w:iCs/>
        </w:rPr>
      </w:pPr>
      <w:r>
        <w:rPr>
          <w:iCs/>
        </w:rPr>
        <w:t xml:space="preserve">    </w:t>
      </w:r>
      <w:r w:rsidRPr="005D1A1D">
        <w:rPr>
          <w:iCs/>
        </w:rPr>
        <w:t xml:space="preserve">She has over 22 years of experience working with diverse populations in the provision </w:t>
      </w:r>
    </w:p>
    <w:p w:rsidR="005D1A1D" w:rsidRDefault="005D1A1D" w:rsidP="005D1A1D">
      <w:pPr>
        <w:pStyle w:val="ListParagraph"/>
        <w:spacing w:after="0" w:line="240" w:lineRule="auto"/>
        <w:ind w:left="630"/>
        <w:rPr>
          <w:iCs/>
        </w:rPr>
      </w:pPr>
      <w:r w:rsidRPr="005D1A1D">
        <w:rPr>
          <w:iCs/>
        </w:rPr>
        <w:t>of mental health and substance use services. She has provided addictions counseling as well as mental health counseling services in private practice and with entities in both the public and private sectors.</w:t>
      </w:r>
    </w:p>
    <w:p w:rsidR="005D1A1D" w:rsidRPr="00532EF5" w:rsidRDefault="005D1A1D" w:rsidP="005D1A1D">
      <w:pPr>
        <w:pStyle w:val="ListParagraph"/>
        <w:spacing w:after="0" w:line="240" w:lineRule="auto"/>
        <w:ind w:left="630"/>
        <w:rPr>
          <w:iCs/>
          <w:sz w:val="12"/>
          <w:szCs w:val="12"/>
        </w:rPr>
      </w:pPr>
    </w:p>
    <w:p w:rsidR="005D1A1D" w:rsidRDefault="005D1A1D" w:rsidP="005D1A1D">
      <w:pPr>
        <w:pStyle w:val="ListParagraph"/>
        <w:spacing w:after="0" w:line="240" w:lineRule="auto"/>
        <w:ind w:left="630"/>
        <w:rPr>
          <w:iCs/>
        </w:rPr>
      </w:pPr>
      <w:r w:rsidRPr="005D1A1D">
        <w:rPr>
          <w:iCs/>
        </w:rPr>
        <w:t>Ms. Ita currently serves as member to the State Health Coordinating Council (SHCC), the Statewide Behavioral Health Coordinating Council (SBHCC), the advisory committee to the Judicial Commission on Mental Health and represents the agency on a variety of workgroups focused on behavioral health related issues. Ms. Ita is a graduate of the most recent Governor’s Executive Development Program (GEDP), Class XXXVII.</w:t>
      </w:r>
    </w:p>
    <w:p w:rsidR="005D1A1D" w:rsidRPr="00532EF5" w:rsidRDefault="005D1A1D" w:rsidP="005D1A1D">
      <w:pPr>
        <w:pStyle w:val="ListParagraph"/>
        <w:spacing w:after="0" w:line="240" w:lineRule="auto"/>
        <w:ind w:left="630"/>
        <w:rPr>
          <w:iCs/>
          <w:sz w:val="12"/>
          <w:szCs w:val="12"/>
        </w:rPr>
      </w:pPr>
    </w:p>
    <w:p w:rsidR="00F62913" w:rsidRDefault="005D1A1D" w:rsidP="005D1A1D">
      <w:pPr>
        <w:pStyle w:val="ListParagraph"/>
        <w:spacing w:after="0" w:line="240" w:lineRule="auto"/>
        <w:ind w:left="630"/>
        <w:rPr>
          <w:iCs/>
        </w:rPr>
      </w:pPr>
      <w:r w:rsidRPr="005D1A1D">
        <w:rPr>
          <w:iCs/>
        </w:rPr>
        <w:t>Prior to her newest role as Associate Commissioner for Behavioral Health Services, Ms. Ita served as the Deputy Associate Commissioner for the Office of Mental Health Coordination where her primary role was to chair the Statewide Behavioral Health Coordinating Council whose focus is the implementation of the Texas Statewide Behavioral Health Strategic Plan. Prior to this role Ms. Ita was the Director of Program Services with the Health and Human Services Commission, Behavioral Health Services Section. In role of Director, Ms. Ita had purview over a wide range of adult mental health programming to include crisis services, jail diversion programs, forensic services, veteran's initiatives, Medicaid programs focused on behavioral health and implementation of evidence-based practices. In her current role, Ms. Ita has purview over the full behavioral health services continuum which includes both mental health and substance use services.</w:t>
      </w:r>
    </w:p>
    <w:p w:rsidR="005D1A1D" w:rsidRDefault="005D1A1D" w:rsidP="005D1A1D">
      <w:pPr>
        <w:pStyle w:val="ListParagraph"/>
        <w:spacing w:after="0" w:line="240" w:lineRule="auto"/>
        <w:ind w:left="630"/>
        <w:rPr>
          <w:iCs/>
        </w:rPr>
      </w:pPr>
    </w:p>
    <w:p w:rsidR="00F62913" w:rsidRPr="00F62913" w:rsidRDefault="00F62913" w:rsidP="00F62913">
      <w:pPr>
        <w:numPr>
          <w:ilvl w:val="0"/>
          <w:numId w:val="1"/>
        </w:numPr>
        <w:spacing w:after="0" w:line="240" w:lineRule="auto"/>
        <w:ind w:left="540" w:hanging="540"/>
        <w:rPr>
          <w:rFonts w:cs="Times New Roman"/>
          <w:b/>
          <w:sz w:val="24"/>
          <w:szCs w:val="24"/>
        </w:rPr>
      </w:pPr>
      <w:r>
        <w:rPr>
          <w:b/>
          <w:sz w:val="24"/>
          <w:szCs w:val="24"/>
        </w:rPr>
        <w:t>Brief Question &amp; Answer Opportunity</w:t>
      </w:r>
    </w:p>
    <w:p w:rsidR="00F62913" w:rsidRPr="00F62913" w:rsidRDefault="00F62913" w:rsidP="00F62913">
      <w:pPr>
        <w:spacing w:after="0" w:line="240" w:lineRule="auto"/>
        <w:ind w:left="540"/>
        <w:rPr>
          <w:rFonts w:cs="Times New Roman"/>
          <w:b/>
          <w:sz w:val="24"/>
          <w:szCs w:val="24"/>
        </w:rPr>
      </w:pPr>
    </w:p>
    <w:sectPr w:rsidR="00F62913" w:rsidRPr="00F62913" w:rsidSect="00F62913">
      <w:headerReference w:type="first" r:id="rId8"/>
      <w:pgSz w:w="12240" w:h="15840"/>
      <w:pgMar w:top="540" w:right="1080" w:bottom="540" w:left="900" w:header="720" w:footer="2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B5B" w:rsidRDefault="00875B5B" w:rsidP="00D3776A">
      <w:pPr>
        <w:spacing w:after="0" w:line="240" w:lineRule="auto"/>
      </w:pPr>
      <w:r>
        <w:separator/>
      </w:r>
    </w:p>
  </w:endnote>
  <w:endnote w:type="continuationSeparator" w:id="0">
    <w:p w:rsidR="00875B5B" w:rsidRDefault="00875B5B"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B5B" w:rsidRDefault="00875B5B" w:rsidP="00D3776A">
      <w:pPr>
        <w:spacing w:after="0" w:line="240" w:lineRule="auto"/>
      </w:pPr>
      <w:r>
        <w:separator/>
      </w:r>
    </w:p>
  </w:footnote>
  <w:footnote w:type="continuationSeparator" w:id="0">
    <w:p w:rsidR="00875B5B" w:rsidRDefault="00875B5B" w:rsidP="00D37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76A" w:rsidRPr="009D64CB" w:rsidRDefault="000C48C5" w:rsidP="003C7E67">
    <w:pPr>
      <w:spacing w:after="0" w:line="240" w:lineRule="auto"/>
      <w:ind w:left="720" w:firstLine="720"/>
      <w:rPr>
        <w:rFonts w:cs="Times New Roman"/>
        <w:b/>
        <w:sz w:val="28"/>
        <w:szCs w:val="28"/>
      </w:rPr>
    </w:pPr>
    <w:r w:rsidRPr="002F4DBB">
      <w:rPr>
        <w:noProof/>
        <w:sz w:val="28"/>
        <w:szCs w:val="28"/>
      </w:rPr>
      <w:drawing>
        <wp:anchor distT="0" distB="0" distL="114300" distR="114300" simplePos="0" relativeHeight="251656192" behindDoc="0" locked="0" layoutInCell="1" allowOverlap="1" wp14:anchorId="586828AC" wp14:editId="2EED2388">
          <wp:simplePos x="0" y="0"/>
          <wp:positionH relativeFrom="margin">
            <wp:posOffset>5600700</wp:posOffset>
          </wp:positionH>
          <wp:positionV relativeFrom="paragraph">
            <wp:posOffset>-295275</wp:posOffset>
          </wp:positionV>
          <wp:extent cx="962025" cy="92202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20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7216" behindDoc="1" locked="0" layoutInCell="1" allowOverlap="1" wp14:anchorId="451C6EFD" wp14:editId="6EDABBEB">
          <wp:simplePos x="0" y="0"/>
          <wp:positionH relativeFrom="column">
            <wp:posOffset>-314325</wp:posOffset>
          </wp:positionH>
          <wp:positionV relativeFrom="paragraph">
            <wp:posOffset>-247650</wp:posOffset>
          </wp:positionV>
          <wp:extent cx="969264" cy="969264"/>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pic:spPr>
              </pic:pic>
            </a:graphicData>
          </a:graphic>
          <wp14:sizeRelH relativeFrom="page">
            <wp14:pctWidth>0</wp14:pctWidth>
          </wp14:sizeRelH>
          <wp14:sizeRelV relativeFrom="page">
            <wp14:pctHeight>0</wp14:pctHeight>
          </wp14:sizeRelV>
        </wp:anchor>
      </w:drawing>
    </w:r>
    <w:r w:rsidR="003C7E67">
      <w:rPr>
        <w:rFonts w:cs="Times New Roman"/>
        <w:b/>
        <w:sz w:val="28"/>
        <w:szCs w:val="28"/>
      </w:rPr>
      <w:t xml:space="preserve">                 </w:t>
    </w:r>
    <w:r w:rsidR="00D3776A" w:rsidRPr="009D64CB">
      <w:rPr>
        <w:rFonts w:cs="Times New Roman"/>
        <w:b/>
        <w:sz w:val="28"/>
        <w:szCs w:val="28"/>
      </w:rPr>
      <w:t>Regional Healthcare Partnership</w:t>
    </w:r>
    <w:r w:rsidR="000A4053">
      <w:rPr>
        <w:rFonts w:cs="Times New Roman"/>
        <w:b/>
        <w:sz w:val="28"/>
        <w:szCs w:val="28"/>
      </w:rPr>
      <w:t>s</w:t>
    </w:r>
    <w:r w:rsidR="00463DBA" w:rsidRPr="009D64CB">
      <w:rPr>
        <w:rFonts w:cs="Times New Roman"/>
        <w:b/>
        <w:sz w:val="28"/>
        <w:szCs w:val="28"/>
      </w:rPr>
      <w:t xml:space="preserve"> 8 and</w:t>
    </w:r>
    <w:r w:rsidR="00D3776A" w:rsidRPr="009D64CB">
      <w:rPr>
        <w:rFonts w:cs="Times New Roman"/>
        <w:b/>
        <w:sz w:val="28"/>
        <w:szCs w:val="28"/>
      </w:rPr>
      <w:t xml:space="preserve"> 17</w:t>
    </w:r>
  </w:p>
  <w:p w:rsidR="002F4DBB" w:rsidRPr="009D64CB" w:rsidRDefault="003C7E67" w:rsidP="003C7E67">
    <w:pPr>
      <w:spacing w:after="0" w:line="240" w:lineRule="auto"/>
      <w:ind w:left="720" w:firstLine="720"/>
      <w:rPr>
        <w:rFonts w:cs="Times New Roman"/>
        <w:b/>
        <w:sz w:val="28"/>
        <w:szCs w:val="28"/>
      </w:rPr>
    </w:pPr>
    <w:r>
      <w:rPr>
        <w:rFonts w:cs="Times New Roman"/>
        <w:b/>
        <w:sz w:val="28"/>
        <w:szCs w:val="28"/>
      </w:rPr>
      <w:t xml:space="preserve">                    </w:t>
    </w:r>
    <w:r w:rsidR="00463DBA" w:rsidRPr="009D64CB">
      <w:rPr>
        <w:rFonts w:cs="Times New Roman"/>
        <w:b/>
        <w:sz w:val="28"/>
        <w:szCs w:val="28"/>
      </w:rPr>
      <w:t xml:space="preserve">Joint </w:t>
    </w:r>
    <w:r w:rsidR="000A4053">
      <w:rPr>
        <w:rFonts w:cs="Times New Roman"/>
        <w:b/>
        <w:sz w:val="28"/>
        <w:szCs w:val="28"/>
      </w:rPr>
      <w:t xml:space="preserve">DY9 </w:t>
    </w:r>
    <w:r w:rsidR="002F4DBB" w:rsidRPr="009D64CB">
      <w:rPr>
        <w:rFonts w:cs="Times New Roman"/>
        <w:b/>
        <w:sz w:val="28"/>
        <w:szCs w:val="28"/>
      </w:rPr>
      <w:t>Learning Collaborative</w:t>
    </w:r>
    <w:r w:rsidR="000A4053">
      <w:rPr>
        <w:rFonts w:cs="Times New Roman"/>
        <w:b/>
        <w:sz w:val="28"/>
        <w:szCs w:val="28"/>
      </w:rPr>
      <w:t xml:space="preserve"> Series</w:t>
    </w:r>
  </w:p>
  <w:p w:rsidR="005D1A1D" w:rsidRDefault="003C7E67" w:rsidP="005D1A1D">
    <w:pPr>
      <w:spacing w:after="0" w:line="240" w:lineRule="auto"/>
      <w:ind w:left="720" w:firstLine="720"/>
      <w:rPr>
        <w:rFonts w:cs="Times New Roman"/>
        <w:b/>
        <w:sz w:val="16"/>
        <w:szCs w:val="16"/>
      </w:rPr>
    </w:pPr>
    <w:r>
      <w:rPr>
        <w:rFonts w:cs="Times New Roman"/>
        <w:b/>
        <w:sz w:val="28"/>
        <w:szCs w:val="28"/>
      </w:rPr>
      <w:t xml:space="preserve">     </w:t>
    </w:r>
    <w:r w:rsidR="005D1A1D">
      <w:rPr>
        <w:rFonts w:cs="Times New Roman"/>
        <w:b/>
        <w:sz w:val="28"/>
        <w:szCs w:val="28"/>
      </w:rPr>
      <w:t>Mon</w:t>
    </w:r>
    <w:r w:rsidR="002D2970" w:rsidRPr="009D64CB">
      <w:rPr>
        <w:rFonts w:cs="Times New Roman"/>
        <w:b/>
        <w:sz w:val="28"/>
        <w:szCs w:val="28"/>
      </w:rPr>
      <w:t>day</w:t>
    </w:r>
    <w:r w:rsidR="00D3776A" w:rsidRPr="009D64CB">
      <w:rPr>
        <w:rFonts w:cs="Times New Roman"/>
        <w:b/>
        <w:sz w:val="28"/>
        <w:szCs w:val="28"/>
      </w:rPr>
      <w:t xml:space="preserve">, </w:t>
    </w:r>
    <w:r w:rsidR="000A4053">
      <w:rPr>
        <w:rFonts w:cs="Times New Roman"/>
        <w:b/>
        <w:sz w:val="28"/>
        <w:szCs w:val="28"/>
      </w:rPr>
      <w:t xml:space="preserve">September </w:t>
    </w:r>
    <w:r w:rsidR="00AA4C84">
      <w:rPr>
        <w:rFonts w:cs="Times New Roman"/>
        <w:b/>
        <w:sz w:val="28"/>
        <w:szCs w:val="28"/>
      </w:rPr>
      <w:t>2</w:t>
    </w:r>
    <w:r w:rsidR="005D1A1D">
      <w:rPr>
        <w:rFonts w:cs="Times New Roman"/>
        <w:b/>
        <w:sz w:val="28"/>
        <w:szCs w:val="28"/>
      </w:rPr>
      <w:t>8</w:t>
    </w:r>
    <w:r w:rsidR="00886274" w:rsidRPr="009D64CB">
      <w:rPr>
        <w:rFonts w:cs="Times New Roman"/>
        <w:b/>
        <w:sz w:val="28"/>
        <w:szCs w:val="28"/>
      </w:rPr>
      <w:t>, 20</w:t>
    </w:r>
    <w:r w:rsidR="000A4053">
      <w:rPr>
        <w:rFonts w:cs="Times New Roman"/>
        <w:b/>
        <w:sz w:val="28"/>
        <w:szCs w:val="28"/>
      </w:rPr>
      <w:t>20</w:t>
    </w:r>
    <w:r w:rsidR="009D64CB">
      <w:rPr>
        <w:rFonts w:cs="Times New Roman"/>
        <w:b/>
        <w:sz w:val="28"/>
        <w:szCs w:val="28"/>
      </w:rPr>
      <w:t xml:space="preserve"> </w:t>
    </w:r>
    <w:r w:rsidR="009D64CB" w:rsidRPr="00782014">
      <w:rPr>
        <w:rFonts w:cs="Calibri"/>
        <w:b/>
        <w:sz w:val="28"/>
        <w:szCs w:val="28"/>
      </w:rPr>
      <w:t>•</w:t>
    </w:r>
    <w:r w:rsidR="009D64CB" w:rsidRPr="00782014">
      <w:rPr>
        <w:b/>
        <w:sz w:val="28"/>
        <w:szCs w:val="28"/>
      </w:rPr>
      <w:t xml:space="preserve"> </w:t>
    </w:r>
    <w:r w:rsidR="005D1A1D">
      <w:rPr>
        <w:b/>
        <w:sz w:val="28"/>
        <w:szCs w:val="28"/>
      </w:rPr>
      <w:t>9</w:t>
    </w:r>
    <w:r w:rsidR="005D1A1D">
      <w:rPr>
        <w:rFonts w:cs="Times New Roman"/>
        <w:b/>
        <w:sz w:val="28"/>
        <w:szCs w:val="28"/>
      </w:rPr>
      <w:t xml:space="preserve">:00 – 10:00 </w:t>
    </w:r>
    <w:r w:rsidR="000A4053">
      <w:rPr>
        <w:rFonts w:cs="Times New Roman"/>
        <w:b/>
        <w:sz w:val="28"/>
        <w:szCs w:val="28"/>
      </w:rPr>
      <w:t xml:space="preserve">AM </w:t>
    </w:r>
    <w:r w:rsidR="00AA4C84">
      <w:rPr>
        <w:rFonts w:cs="Times New Roman"/>
        <w:b/>
        <w:sz w:val="28"/>
        <w:szCs w:val="28"/>
      </w:rPr>
      <w:t xml:space="preserve">CST </w:t>
    </w:r>
  </w:p>
  <w:p w:rsidR="00170D4E" w:rsidRPr="00170D4E" w:rsidRDefault="00170D4E" w:rsidP="00170D4E">
    <w:pPr>
      <w:spacing w:after="0" w:line="240" w:lineRule="auto"/>
      <w:rPr>
        <w:rFonts w:cs="Times New Roman"/>
        <w:b/>
        <w:color w:val="17365D" w:themeColor="text2" w:themeShade="BF"/>
        <w:sz w:val="16"/>
        <w:szCs w:val="16"/>
      </w:rPr>
    </w:pPr>
    <w:r>
      <w:rPr>
        <w:rFonts w:cs="Times New Roman"/>
        <w:b/>
        <w:sz w:val="16"/>
        <w:szCs w:val="16"/>
      </w:rPr>
      <w:t xml:space="preserve">                     </w:t>
    </w:r>
    <w:r w:rsidR="003C7E67">
      <w:rPr>
        <w:rFonts w:cs="Times New Roman"/>
        <w:b/>
        <w:sz w:val="16"/>
        <w:szCs w:val="16"/>
      </w:rPr>
      <w:t xml:space="preserve"> </w:t>
    </w:r>
    <w:r>
      <w:rPr>
        <w:rFonts w:cs="Times New Roman"/>
        <w:b/>
        <w:sz w:val="16"/>
        <w:szCs w:val="16"/>
      </w:rPr>
      <w:t xml:space="preserve">  </w:t>
    </w:r>
    <w:r w:rsidR="000C48C5">
      <w:rPr>
        <w:rFonts w:cs="Times New Roman"/>
        <w:b/>
        <w:sz w:val="16"/>
        <w:szCs w:val="16"/>
      </w:rPr>
      <w:t xml:space="preserve">  </w:t>
    </w:r>
    <w:r>
      <w:rPr>
        <w:rFonts w:cs="Times New Roman"/>
        <w:b/>
        <w:sz w:val="16"/>
        <w:szCs w:val="16"/>
      </w:rPr>
      <w:t xml:space="preserve"> </w:t>
    </w:r>
  </w:p>
  <w:p w:rsidR="005D1A1D" w:rsidRDefault="00170D4E" w:rsidP="000A4053">
    <w:pPr>
      <w:spacing w:after="0" w:line="240" w:lineRule="auto"/>
      <w:rPr>
        <w:rFonts w:cs="Times New Roman"/>
        <w:b/>
        <w:color w:val="1F497D" w:themeColor="text2"/>
        <w:sz w:val="24"/>
        <w:szCs w:val="24"/>
      </w:rPr>
    </w:pPr>
    <w:r w:rsidRPr="00170D4E">
      <w:rPr>
        <w:rFonts w:cs="Times New Roman"/>
        <w:b/>
        <w:color w:val="1F497D" w:themeColor="text2"/>
        <w:sz w:val="25"/>
        <w:szCs w:val="25"/>
      </w:rPr>
      <w:t xml:space="preserve">                        </w:t>
    </w:r>
    <w:r w:rsidR="005D1A1D">
      <w:rPr>
        <w:rFonts w:cs="Times New Roman"/>
        <w:b/>
        <w:color w:val="1F497D" w:themeColor="text2"/>
        <w:sz w:val="25"/>
        <w:szCs w:val="25"/>
      </w:rPr>
      <w:tab/>
    </w:r>
    <w:r w:rsidR="00CF561D">
      <w:rPr>
        <w:rFonts w:cs="Times New Roman"/>
        <w:b/>
        <w:color w:val="1F497D" w:themeColor="text2"/>
        <w:sz w:val="25"/>
        <w:szCs w:val="25"/>
      </w:rPr>
      <w:t>V</w:t>
    </w:r>
    <w:r w:rsidRPr="0073427B">
      <w:rPr>
        <w:rFonts w:cs="Times New Roman"/>
        <w:b/>
        <w:color w:val="1F497D" w:themeColor="text2"/>
        <w:sz w:val="24"/>
        <w:szCs w:val="24"/>
      </w:rPr>
      <w:t xml:space="preserve">irtual Presentation: </w:t>
    </w:r>
    <w:r w:rsidR="00CF561D">
      <w:rPr>
        <w:rFonts w:cs="Times New Roman"/>
        <w:b/>
        <w:color w:val="1F497D" w:themeColor="text2"/>
        <w:sz w:val="24"/>
        <w:szCs w:val="24"/>
      </w:rPr>
      <w:t>Texas Behavioral Health Services amid COVID-19</w:t>
    </w:r>
  </w:p>
  <w:p w:rsidR="00170D4E" w:rsidRPr="0073427B" w:rsidRDefault="00170D4E" w:rsidP="002271AF">
    <w:pPr>
      <w:spacing w:after="0" w:line="240" w:lineRule="auto"/>
      <w:jc w:val="center"/>
      <w:rPr>
        <w:rFonts w:cs="Times New Roman"/>
        <w:b/>
        <w:color w:val="17365D" w:themeColor="text2" w:themeShade="BF"/>
        <w:sz w:val="16"/>
        <w:szCs w:val="16"/>
      </w:rPr>
    </w:pPr>
  </w:p>
  <w:p w:rsidR="002271AF" w:rsidRPr="00170D4E" w:rsidRDefault="000A4053" w:rsidP="002271AF">
    <w:pPr>
      <w:spacing w:after="0" w:line="240" w:lineRule="auto"/>
      <w:jc w:val="center"/>
      <w:rPr>
        <w:rFonts w:cs="Times New Roman"/>
        <w:b/>
        <w:color w:val="00B0F0"/>
        <w:sz w:val="24"/>
        <w:szCs w:val="24"/>
      </w:rPr>
    </w:pPr>
    <w:r w:rsidRPr="005D1A1D">
      <w:rPr>
        <w:rFonts w:cs="Times New Roman"/>
        <w:b/>
        <w:sz w:val="24"/>
        <w:szCs w:val="24"/>
      </w:rPr>
      <w:t xml:space="preserve">Join </w:t>
    </w:r>
    <w:hyperlink r:id="rId3" w:history="1">
      <w:r w:rsidRPr="00CF561D">
        <w:rPr>
          <w:rStyle w:val="Hyperlink"/>
          <w:rFonts w:cs="Times New Roman"/>
          <w:b/>
          <w:sz w:val="24"/>
          <w:szCs w:val="24"/>
        </w:rPr>
        <w:t>Zoom Webinar</w:t>
      </w:r>
    </w:hyperlink>
  </w:p>
  <w:p w:rsidR="002271AF" w:rsidRPr="00170D4E" w:rsidRDefault="002271AF" w:rsidP="002271AF">
    <w:pPr>
      <w:spacing w:after="0" w:line="240" w:lineRule="auto"/>
      <w:jc w:val="center"/>
      <w:rPr>
        <w:rFonts w:cs="Times New Roman"/>
        <w:i/>
        <w:sz w:val="24"/>
        <w:szCs w:val="24"/>
      </w:rPr>
    </w:pPr>
    <w:r w:rsidRPr="00170D4E">
      <w:rPr>
        <w:rFonts w:cs="Times New Roman"/>
        <w:i/>
        <w:sz w:val="24"/>
        <w:szCs w:val="24"/>
      </w:rPr>
      <w:t xml:space="preserve">Meeting number: </w:t>
    </w:r>
    <w:r w:rsidR="00CF561D">
      <w:rPr>
        <w:rFonts w:cs="Times New Roman"/>
        <w:i/>
        <w:sz w:val="24"/>
        <w:szCs w:val="24"/>
      </w:rPr>
      <w:t>936 4198 7710</w:t>
    </w:r>
  </w:p>
  <w:p w:rsidR="005A5EED" w:rsidRPr="00170D4E" w:rsidRDefault="00F62913" w:rsidP="00F62913">
    <w:pPr>
      <w:spacing w:after="0" w:line="240" w:lineRule="auto"/>
      <w:ind w:left="2160" w:firstLine="720"/>
      <w:rPr>
        <w:rFonts w:cs="Times New Roman"/>
        <w:b/>
        <w:sz w:val="24"/>
        <w:szCs w:val="24"/>
      </w:rPr>
    </w:pPr>
    <w:r>
      <w:rPr>
        <w:rFonts w:cs="Times New Roman"/>
        <w:b/>
        <w:sz w:val="24"/>
        <w:szCs w:val="24"/>
      </w:rPr>
      <w:t xml:space="preserve">Audio via Computer or Zoom </w:t>
    </w:r>
    <w:r w:rsidR="005A5EED" w:rsidRPr="00170D4E">
      <w:rPr>
        <w:rFonts w:cs="Times New Roman"/>
        <w:b/>
        <w:sz w:val="24"/>
        <w:szCs w:val="24"/>
      </w:rPr>
      <w:t>Conference Line</w:t>
    </w:r>
  </w:p>
  <w:p w:rsidR="00D3776A" w:rsidRDefault="00857789">
    <w:pPr>
      <w:pStyle w:val="Header"/>
    </w:pPr>
    <w:r>
      <w:rPr>
        <w:noProof/>
      </w:rPr>
      <mc:AlternateContent>
        <mc:Choice Requires="wps">
          <w:drawing>
            <wp:anchor distT="0" distB="0" distL="114300" distR="114300" simplePos="0" relativeHeight="251658240" behindDoc="0" locked="0" layoutInCell="1" allowOverlap="1" wp14:anchorId="2C9D4018" wp14:editId="27B0A9A5">
              <wp:simplePos x="0" y="0"/>
              <wp:positionH relativeFrom="margin">
                <wp:align>right</wp:align>
              </wp:positionH>
              <wp:positionV relativeFrom="paragraph">
                <wp:posOffset>95884</wp:posOffset>
              </wp:positionV>
              <wp:extent cx="68865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8865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4411C" id="Straight Connector 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91.05pt,7.55pt" to="1033.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" strokecolor="black [3040]">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27635"/>
    <w:multiLevelType w:val="hybridMultilevel"/>
    <w:tmpl w:val="3D60E05A"/>
    <w:lvl w:ilvl="0" w:tplc="C6F64A1E">
      <w:start w:val="1"/>
      <w:numFmt w:val="upperRoman"/>
      <w:lvlText w:val="%1."/>
      <w:lvlJc w:val="right"/>
      <w:pPr>
        <w:ind w:left="360" w:hanging="360"/>
      </w:pPr>
      <w:rPr>
        <w:b/>
      </w:rPr>
    </w:lvl>
    <w:lvl w:ilvl="1" w:tplc="84C4FCB2">
      <w:start w:val="1"/>
      <w:numFmt w:val="lowerLetter"/>
      <w:lvlText w:val="%2."/>
      <w:lvlJc w:val="left"/>
      <w:pPr>
        <w:ind w:left="1080" w:hanging="360"/>
      </w:pPr>
      <w:rPr>
        <w:b/>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97785D"/>
    <w:multiLevelType w:val="hybridMultilevel"/>
    <w:tmpl w:val="CB5AC594"/>
    <w:lvl w:ilvl="0" w:tplc="490A929C">
      <w:start w:val="1"/>
      <w:numFmt w:val="bullet"/>
      <w:lvlText w:val="◦"/>
      <w:lvlJc w:val="left"/>
      <w:pPr>
        <w:tabs>
          <w:tab w:val="num" w:pos="720"/>
        </w:tabs>
        <w:ind w:left="720" w:hanging="360"/>
      </w:pPr>
      <w:rPr>
        <w:rFonts w:ascii="Verdana" w:hAnsi="Verdana" w:hint="default"/>
      </w:rPr>
    </w:lvl>
    <w:lvl w:ilvl="1" w:tplc="0B36975E">
      <w:start w:val="1"/>
      <w:numFmt w:val="bullet"/>
      <w:lvlText w:val="◦"/>
      <w:lvlJc w:val="left"/>
      <w:pPr>
        <w:tabs>
          <w:tab w:val="num" w:pos="1440"/>
        </w:tabs>
        <w:ind w:left="1440" w:hanging="360"/>
      </w:pPr>
      <w:rPr>
        <w:rFonts w:ascii="Verdana" w:hAnsi="Verdana" w:hint="default"/>
      </w:rPr>
    </w:lvl>
    <w:lvl w:ilvl="2" w:tplc="8EB07122" w:tentative="1">
      <w:start w:val="1"/>
      <w:numFmt w:val="bullet"/>
      <w:lvlText w:val="◦"/>
      <w:lvlJc w:val="left"/>
      <w:pPr>
        <w:tabs>
          <w:tab w:val="num" w:pos="2160"/>
        </w:tabs>
        <w:ind w:left="2160" w:hanging="360"/>
      </w:pPr>
      <w:rPr>
        <w:rFonts w:ascii="Verdana" w:hAnsi="Verdana" w:hint="default"/>
      </w:rPr>
    </w:lvl>
    <w:lvl w:ilvl="3" w:tplc="A89625EC" w:tentative="1">
      <w:start w:val="1"/>
      <w:numFmt w:val="bullet"/>
      <w:lvlText w:val="◦"/>
      <w:lvlJc w:val="left"/>
      <w:pPr>
        <w:tabs>
          <w:tab w:val="num" w:pos="2880"/>
        </w:tabs>
        <w:ind w:left="2880" w:hanging="360"/>
      </w:pPr>
      <w:rPr>
        <w:rFonts w:ascii="Verdana" w:hAnsi="Verdana" w:hint="default"/>
      </w:rPr>
    </w:lvl>
    <w:lvl w:ilvl="4" w:tplc="1A1038A2" w:tentative="1">
      <w:start w:val="1"/>
      <w:numFmt w:val="bullet"/>
      <w:lvlText w:val="◦"/>
      <w:lvlJc w:val="left"/>
      <w:pPr>
        <w:tabs>
          <w:tab w:val="num" w:pos="3600"/>
        </w:tabs>
        <w:ind w:left="3600" w:hanging="360"/>
      </w:pPr>
      <w:rPr>
        <w:rFonts w:ascii="Verdana" w:hAnsi="Verdana" w:hint="default"/>
      </w:rPr>
    </w:lvl>
    <w:lvl w:ilvl="5" w:tplc="0E4E15C6" w:tentative="1">
      <w:start w:val="1"/>
      <w:numFmt w:val="bullet"/>
      <w:lvlText w:val="◦"/>
      <w:lvlJc w:val="left"/>
      <w:pPr>
        <w:tabs>
          <w:tab w:val="num" w:pos="4320"/>
        </w:tabs>
        <w:ind w:left="4320" w:hanging="360"/>
      </w:pPr>
      <w:rPr>
        <w:rFonts w:ascii="Verdana" w:hAnsi="Verdana" w:hint="default"/>
      </w:rPr>
    </w:lvl>
    <w:lvl w:ilvl="6" w:tplc="C7047520" w:tentative="1">
      <w:start w:val="1"/>
      <w:numFmt w:val="bullet"/>
      <w:lvlText w:val="◦"/>
      <w:lvlJc w:val="left"/>
      <w:pPr>
        <w:tabs>
          <w:tab w:val="num" w:pos="5040"/>
        </w:tabs>
        <w:ind w:left="5040" w:hanging="360"/>
      </w:pPr>
      <w:rPr>
        <w:rFonts w:ascii="Verdana" w:hAnsi="Verdana" w:hint="default"/>
      </w:rPr>
    </w:lvl>
    <w:lvl w:ilvl="7" w:tplc="D646E61C" w:tentative="1">
      <w:start w:val="1"/>
      <w:numFmt w:val="bullet"/>
      <w:lvlText w:val="◦"/>
      <w:lvlJc w:val="left"/>
      <w:pPr>
        <w:tabs>
          <w:tab w:val="num" w:pos="5760"/>
        </w:tabs>
        <w:ind w:left="5760" w:hanging="360"/>
      </w:pPr>
      <w:rPr>
        <w:rFonts w:ascii="Verdana" w:hAnsi="Verdana" w:hint="default"/>
      </w:rPr>
    </w:lvl>
    <w:lvl w:ilvl="8" w:tplc="48787D22"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6C00AAD"/>
    <w:multiLevelType w:val="hybridMultilevel"/>
    <w:tmpl w:val="5B484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86301B"/>
    <w:multiLevelType w:val="hybridMultilevel"/>
    <w:tmpl w:val="8D00A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E636BE"/>
    <w:multiLevelType w:val="hybridMultilevel"/>
    <w:tmpl w:val="A4340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D11478"/>
    <w:multiLevelType w:val="hybridMultilevel"/>
    <w:tmpl w:val="F348B1D4"/>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E30E21"/>
    <w:multiLevelType w:val="hybridMultilevel"/>
    <w:tmpl w:val="5A76D1F6"/>
    <w:lvl w:ilvl="0" w:tplc="D47640BE">
      <w:start w:val="1"/>
      <w:numFmt w:val="upperRoman"/>
      <w:lvlText w:val="%1."/>
      <w:lvlJc w:val="left"/>
      <w:pPr>
        <w:ind w:left="720" w:hanging="720"/>
      </w:pPr>
      <w:rPr>
        <w:rFonts w:hint="default"/>
      </w:rPr>
    </w:lvl>
    <w:lvl w:ilvl="1" w:tplc="04090001">
      <w:start w:val="1"/>
      <w:numFmt w:val="bullet"/>
      <w:lvlText w:val=""/>
      <w:lvlJc w:val="left"/>
      <w:pPr>
        <w:ind w:left="1440" w:hanging="360"/>
      </w:pPr>
      <w:rPr>
        <w:rFonts w:ascii="Symbol" w:hAnsi="Symbol" w:hint="default"/>
        <w:b/>
      </w:rPr>
    </w:lvl>
    <w:lvl w:ilvl="2" w:tplc="04090005">
      <w:start w:val="1"/>
      <w:numFmt w:val="bullet"/>
      <w:lvlText w:val=""/>
      <w:lvlJc w:val="left"/>
      <w:pPr>
        <w:ind w:left="153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81710F0"/>
    <w:multiLevelType w:val="hybridMultilevel"/>
    <w:tmpl w:val="EB14F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ABD1117"/>
    <w:multiLevelType w:val="hybridMultilevel"/>
    <w:tmpl w:val="A5927C0E"/>
    <w:lvl w:ilvl="0" w:tplc="99FA8D52">
      <w:start w:val="1"/>
      <w:numFmt w:val="bullet"/>
      <w:lvlText w:val=""/>
      <w:lvlJc w:val="left"/>
      <w:pPr>
        <w:tabs>
          <w:tab w:val="num" w:pos="720"/>
        </w:tabs>
        <w:ind w:left="720" w:hanging="360"/>
      </w:pPr>
      <w:rPr>
        <w:rFonts w:ascii="Wingdings 3" w:hAnsi="Wingdings 3" w:hint="default"/>
      </w:rPr>
    </w:lvl>
    <w:lvl w:ilvl="1" w:tplc="E654B1AC">
      <w:numFmt w:val="bullet"/>
      <w:lvlText w:val="◦"/>
      <w:lvlJc w:val="left"/>
      <w:pPr>
        <w:tabs>
          <w:tab w:val="num" w:pos="1440"/>
        </w:tabs>
        <w:ind w:left="1440" w:hanging="360"/>
      </w:pPr>
      <w:rPr>
        <w:rFonts w:ascii="Verdana" w:hAnsi="Verdana" w:hint="default"/>
      </w:rPr>
    </w:lvl>
    <w:lvl w:ilvl="2" w:tplc="BDDC2BE6" w:tentative="1">
      <w:start w:val="1"/>
      <w:numFmt w:val="bullet"/>
      <w:lvlText w:val=""/>
      <w:lvlJc w:val="left"/>
      <w:pPr>
        <w:tabs>
          <w:tab w:val="num" w:pos="2160"/>
        </w:tabs>
        <w:ind w:left="2160" w:hanging="360"/>
      </w:pPr>
      <w:rPr>
        <w:rFonts w:ascii="Wingdings 3" w:hAnsi="Wingdings 3" w:hint="default"/>
      </w:rPr>
    </w:lvl>
    <w:lvl w:ilvl="3" w:tplc="83861E6C" w:tentative="1">
      <w:start w:val="1"/>
      <w:numFmt w:val="bullet"/>
      <w:lvlText w:val=""/>
      <w:lvlJc w:val="left"/>
      <w:pPr>
        <w:tabs>
          <w:tab w:val="num" w:pos="2880"/>
        </w:tabs>
        <w:ind w:left="2880" w:hanging="360"/>
      </w:pPr>
      <w:rPr>
        <w:rFonts w:ascii="Wingdings 3" w:hAnsi="Wingdings 3" w:hint="default"/>
      </w:rPr>
    </w:lvl>
    <w:lvl w:ilvl="4" w:tplc="64EC46B4" w:tentative="1">
      <w:start w:val="1"/>
      <w:numFmt w:val="bullet"/>
      <w:lvlText w:val=""/>
      <w:lvlJc w:val="left"/>
      <w:pPr>
        <w:tabs>
          <w:tab w:val="num" w:pos="3600"/>
        </w:tabs>
        <w:ind w:left="3600" w:hanging="360"/>
      </w:pPr>
      <w:rPr>
        <w:rFonts w:ascii="Wingdings 3" w:hAnsi="Wingdings 3" w:hint="default"/>
      </w:rPr>
    </w:lvl>
    <w:lvl w:ilvl="5" w:tplc="B7E2F94C" w:tentative="1">
      <w:start w:val="1"/>
      <w:numFmt w:val="bullet"/>
      <w:lvlText w:val=""/>
      <w:lvlJc w:val="left"/>
      <w:pPr>
        <w:tabs>
          <w:tab w:val="num" w:pos="4320"/>
        </w:tabs>
        <w:ind w:left="4320" w:hanging="360"/>
      </w:pPr>
      <w:rPr>
        <w:rFonts w:ascii="Wingdings 3" w:hAnsi="Wingdings 3" w:hint="default"/>
      </w:rPr>
    </w:lvl>
    <w:lvl w:ilvl="6" w:tplc="60562A14" w:tentative="1">
      <w:start w:val="1"/>
      <w:numFmt w:val="bullet"/>
      <w:lvlText w:val=""/>
      <w:lvlJc w:val="left"/>
      <w:pPr>
        <w:tabs>
          <w:tab w:val="num" w:pos="5040"/>
        </w:tabs>
        <w:ind w:left="5040" w:hanging="360"/>
      </w:pPr>
      <w:rPr>
        <w:rFonts w:ascii="Wingdings 3" w:hAnsi="Wingdings 3" w:hint="default"/>
      </w:rPr>
    </w:lvl>
    <w:lvl w:ilvl="7" w:tplc="8FBEDFEE" w:tentative="1">
      <w:start w:val="1"/>
      <w:numFmt w:val="bullet"/>
      <w:lvlText w:val=""/>
      <w:lvlJc w:val="left"/>
      <w:pPr>
        <w:tabs>
          <w:tab w:val="num" w:pos="5760"/>
        </w:tabs>
        <w:ind w:left="5760" w:hanging="360"/>
      </w:pPr>
      <w:rPr>
        <w:rFonts w:ascii="Wingdings 3" w:hAnsi="Wingdings 3" w:hint="default"/>
      </w:rPr>
    </w:lvl>
    <w:lvl w:ilvl="8" w:tplc="42DAF7B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E197326"/>
    <w:multiLevelType w:val="hybridMultilevel"/>
    <w:tmpl w:val="953A6E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31111E1"/>
    <w:multiLevelType w:val="hybridMultilevel"/>
    <w:tmpl w:val="48E049FA"/>
    <w:lvl w:ilvl="0" w:tplc="6E7263C6">
      <w:start w:val="1"/>
      <w:numFmt w:val="bullet"/>
      <w:lvlText w:val="◦"/>
      <w:lvlJc w:val="left"/>
      <w:pPr>
        <w:tabs>
          <w:tab w:val="num" w:pos="720"/>
        </w:tabs>
        <w:ind w:left="720" w:hanging="360"/>
      </w:pPr>
      <w:rPr>
        <w:rFonts w:ascii="Verdana" w:hAnsi="Verdana" w:hint="default"/>
      </w:rPr>
    </w:lvl>
    <w:lvl w:ilvl="1" w:tplc="16E6DA30">
      <w:start w:val="1"/>
      <w:numFmt w:val="bullet"/>
      <w:lvlText w:val="◦"/>
      <w:lvlJc w:val="left"/>
      <w:pPr>
        <w:tabs>
          <w:tab w:val="num" w:pos="1440"/>
        </w:tabs>
        <w:ind w:left="1440" w:hanging="360"/>
      </w:pPr>
      <w:rPr>
        <w:rFonts w:ascii="Verdana" w:hAnsi="Verdana" w:hint="default"/>
      </w:rPr>
    </w:lvl>
    <w:lvl w:ilvl="2" w:tplc="05A4D65A" w:tentative="1">
      <w:start w:val="1"/>
      <w:numFmt w:val="bullet"/>
      <w:lvlText w:val="◦"/>
      <w:lvlJc w:val="left"/>
      <w:pPr>
        <w:tabs>
          <w:tab w:val="num" w:pos="2160"/>
        </w:tabs>
        <w:ind w:left="2160" w:hanging="360"/>
      </w:pPr>
      <w:rPr>
        <w:rFonts w:ascii="Verdana" w:hAnsi="Verdana" w:hint="default"/>
      </w:rPr>
    </w:lvl>
    <w:lvl w:ilvl="3" w:tplc="DE003C4E" w:tentative="1">
      <w:start w:val="1"/>
      <w:numFmt w:val="bullet"/>
      <w:lvlText w:val="◦"/>
      <w:lvlJc w:val="left"/>
      <w:pPr>
        <w:tabs>
          <w:tab w:val="num" w:pos="2880"/>
        </w:tabs>
        <w:ind w:left="2880" w:hanging="360"/>
      </w:pPr>
      <w:rPr>
        <w:rFonts w:ascii="Verdana" w:hAnsi="Verdana" w:hint="default"/>
      </w:rPr>
    </w:lvl>
    <w:lvl w:ilvl="4" w:tplc="D50E1DBE" w:tentative="1">
      <w:start w:val="1"/>
      <w:numFmt w:val="bullet"/>
      <w:lvlText w:val="◦"/>
      <w:lvlJc w:val="left"/>
      <w:pPr>
        <w:tabs>
          <w:tab w:val="num" w:pos="3600"/>
        </w:tabs>
        <w:ind w:left="3600" w:hanging="360"/>
      </w:pPr>
      <w:rPr>
        <w:rFonts w:ascii="Verdana" w:hAnsi="Verdana" w:hint="default"/>
      </w:rPr>
    </w:lvl>
    <w:lvl w:ilvl="5" w:tplc="4C4EDAC6" w:tentative="1">
      <w:start w:val="1"/>
      <w:numFmt w:val="bullet"/>
      <w:lvlText w:val="◦"/>
      <w:lvlJc w:val="left"/>
      <w:pPr>
        <w:tabs>
          <w:tab w:val="num" w:pos="4320"/>
        </w:tabs>
        <w:ind w:left="4320" w:hanging="360"/>
      </w:pPr>
      <w:rPr>
        <w:rFonts w:ascii="Verdana" w:hAnsi="Verdana" w:hint="default"/>
      </w:rPr>
    </w:lvl>
    <w:lvl w:ilvl="6" w:tplc="6AB2C186" w:tentative="1">
      <w:start w:val="1"/>
      <w:numFmt w:val="bullet"/>
      <w:lvlText w:val="◦"/>
      <w:lvlJc w:val="left"/>
      <w:pPr>
        <w:tabs>
          <w:tab w:val="num" w:pos="5040"/>
        </w:tabs>
        <w:ind w:left="5040" w:hanging="360"/>
      </w:pPr>
      <w:rPr>
        <w:rFonts w:ascii="Verdana" w:hAnsi="Verdana" w:hint="default"/>
      </w:rPr>
    </w:lvl>
    <w:lvl w:ilvl="7" w:tplc="DF7C287E" w:tentative="1">
      <w:start w:val="1"/>
      <w:numFmt w:val="bullet"/>
      <w:lvlText w:val="◦"/>
      <w:lvlJc w:val="left"/>
      <w:pPr>
        <w:tabs>
          <w:tab w:val="num" w:pos="5760"/>
        </w:tabs>
        <w:ind w:left="5760" w:hanging="360"/>
      </w:pPr>
      <w:rPr>
        <w:rFonts w:ascii="Verdana" w:hAnsi="Verdana" w:hint="default"/>
      </w:rPr>
    </w:lvl>
    <w:lvl w:ilvl="8" w:tplc="C6A2BDE8" w:tentative="1">
      <w:start w:val="1"/>
      <w:numFmt w:val="bullet"/>
      <w:lvlText w:val="◦"/>
      <w:lvlJc w:val="left"/>
      <w:pPr>
        <w:tabs>
          <w:tab w:val="num" w:pos="6480"/>
        </w:tabs>
        <w:ind w:left="6480" w:hanging="360"/>
      </w:pPr>
      <w:rPr>
        <w:rFonts w:ascii="Verdana" w:hAnsi="Verdana" w:hint="default"/>
      </w:rPr>
    </w:lvl>
  </w:abstractNum>
  <w:abstractNum w:abstractNumId="18" w15:restartNumberingAfterBreak="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C8F58D9"/>
    <w:multiLevelType w:val="hybridMultilevel"/>
    <w:tmpl w:val="E94499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
  </w:num>
  <w:num w:numId="4">
    <w:abstractNumId w:val="7"/>
  </w:num>
  <w:num w:numId="5">
    <w:abstractNumId w:val="12"/>
  </w:num>
  <w:num w:numId="6">
    <w:abstractNumId w:val="13"/>
  </w:num>
  <w:num w:numId="7">
    <w:abstractNumId w:val="20"/>
  </w:num>
  <w:num w:numId="8">
    <w:abstractNumId w:val="9"/>
  </w:num>
  <w:num w:numId="9">
    <w:abstractNumId w:val="18"/>
  </w:num>
  <w:num w:numId="10">
    <w:abstractNumId w:val="11"/>
  </w:num>
  <w:num w:numId="11">
    <w:abstractNumId w:val="6"/>
  </w:num>
  <w:num w:numId="12">
    <w:abstractNumId w:val="0"/>
  </w:num>
  <w:num w:numId="13">
    <w:abstractNumId w:val="5"/>
  </w:num>
  <w:num w:numId="14">
    <w:abstractNumId w:val="15"/>
  </w:num>
  <w:num w:numId="15">
    <w:abstractNumId w:val="19"/>
  </w:num>
  <w:num w:numId="16">
    <w:abstractNumId w:val="17"/>
  </w:num>
  <w:num w:numId="17">
    <w:abstractNumId w:val="4"/>
  </w:num>
  <w:num w:numId="18">
    <w:abstractNumId w:val="1"/>
  </w:num>
  <w:num w:numId="19">
    <w:abstractNumId w:val="14"/>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76A"/>
    <w:rsid w:val="00000500"/>
    <w:rsid w:val="00002F64"/>
    <w:rsid w:val="000037B6"/>
    <w:rsid w:val="000040CD"/>
    <w:rsid w:val="000165A4"/>
    <w:rsid w:val="000212AF"/>
    <w:rsid w:val="0002147D"/>
    <w:rsid w:val="000363C9"/>
    <w:rsid w:val="0004089B"/>
    <w:rsid w:val="00056EC7"/>
    <w:rsid w:val="000633AE"/>
    <w:rsid w:val="00066C3C"/>
    <w:rsid w:val="00070151"/>
    <w:rsid w:val="0007347F"/>
    <w:rsid w:val="000744B2"/>
    <w:rsid w:val="000750DD"/>
    <w:rsid w:val="000757D3"/>
    <w:rsid w:val="00081FBD"/>
    <w:rsid w:val="00085F4C"/>
    <w:rsid w:val="000A4053"/>
    <w:rsid w:val="000C48C5"/>
    <w:rsid w:val="000E2352"/>
    <w:rsid w:val="000E38EC"/>
    <w:rsid w:val="00106688"/>
    <w:rsid w:val="0015008E"/>
    <w:rsid w:val="00153E69"/>
    <w:rsid w:val="00155AE2"/>
    <w:rsid w:val="0016081C"/>
    <w:rsid w:val="00170D4E"/>
    <w:rsid w:val="00173A10"/>
    <w:rsid w:val="00177D25"/>
    <w:rsid w:val="00192991"/>
    <w:rsid w:val="001A2CF3"/>
    <w:rsid w:val="001A3A71"/>
    <w:rsid w:val="001E0928"/>
    <w:rsid w:val="001F73CE"/>
    <w:rsid w:val="00204291"/>
    <w:rsid w:val="00222D7A"/>
    <w:rsid w:val="00226FAD"/>
    <w:rsid w:val="002271AF"/>
    <w:rsid w:val="00236248"/>
    <w:rsid w:val="00240973"/>
    <w:rsid w:val="00246191"/>
    <w:rsid w:val="00252A17"/>
    <w:rsid w:val="00255D89"/>
    <w:rsid w:val="00260A46"/>
    <w:rsid w:val="00264141"/>
    <w:rsid w:val="002710A9"/>
    <w:rsid w:val="002804D4"/>
    <w:rsid w:val="002839C4"/>
    <w:rsid w:val="002A3569"/>
    <w:rsid w:val="002B4D46"/>
    <w:rsid w:val="002C5542"/>
    <w:rsid w:val="002C7AE9"/>
    <w:rsid w:val="002D2970"/>
    <w:rsid w:val="002D2ACD"/>
    <w:rsid w:val="002D62F5"/>
    <w:rsid w:val="002E034A"/>
    <w:rsid w:val="002E46DA"/>
    <w:rsid w:val="002F4DBB"/>
    <w:rsid w:val="00322A7B"/>
    <w:rsid w:val="003678A2"/>
    <w:rsid w:val="003743F7"/>
    <w:rsid w:val="00374A6D"/>
    <w:rsid w:val="003755EE"/>
    <w:rsid w:val="00387662"/>
    <w:rsid w:val="003A00EC"/>
    <w:rsid w:val="003A7290"/>
    <w:rsid w:val="003B65E0"/>
    <w:rsid w:val="003C3B1A"/>
    <w:rsid w:val="003C7E67"/>
    <w:rsid w:val="003D3C1D"/>
    <w:rsid w:val="003E08DD"/>
    <w:rsid w:val="003E7069"/>
    <w:rsid w:val="003F5EC2"/>
    <w:rsid w:val="00402498"/>
    <w:rsid w:val="00405DF7"/>
    <w:rsid w:val="00410A41"/>
    <w:rsid w:val="00421B2C"/>
    <w:rsid w:val="00425E6D"/>
    <w:rsid w:val="004339E3"/>
    <w:rsid w:val="00433FAA"/>
    <w:rsid w:val="0043675B"/>
    <w:rsid w:val="00440E1B"/>
    <w:rsid w:val="00445E95"/>
    <w:rsid w:val="00460F24"/>
    <w:rsid w:val="00463DBA"/>
    <w:rsid w:val="00464215"/>
    <w:rsid w:val="00465D30"/>
    <w:rsid w:val="00483C81"/>
    <w:rsid w:val="00493F69"/>
    <w:rsid w:val="00497248"/>
    <w:rsid w:val="004B3A80"/>
    <w:rsid w:val="004C03F5"/>
    <w:rsid w:val="004D75F1"/>
    <w:rsid w:val="004F55C0"/>
    <w:rsid w:val="00525F8B"/>
    <w:rsid w:val="00532EF5"/>
    <w:rsid w:val="00584D2F"/>
    <w:rsid w:val="00596B48"/>
    <w:rsid w:val="005A0B29"/>
    <w:rsid w:val="005A1AC0"/>
    <w:rsid w:val="005A5EED"/>
    <w:rsid w:val="005B32E3"/>
    <w:rsid w:val="005D1A1D"/>
    <w:rsid w:val="005D3B91"/>
    <w:rsid w:val="005D483E"/>
    <w:rsid w:val="005E2E3E"/>
    <w:rsid w:val="005E5751"/>
    <w:rsid w:val="005E5FBF"/>
    <w:rsid w:val="00622710"/>
    <w:rsid w:val="0063172B"/>
    <w:rsid w:val="006432E8"/>
    <w:rsid w:val="00660DC3"/>
    <w:rsid w:val="00667C7E"/>
    <w:rsid w:val="00683C25"/>
    <w:rsid w:val="0069420B"/>
    <w:rsid w:val="00694493"/>
    <w:rsid w:val="00697F4F"/>
    <w:rsid w:val="006A0C2C"/>
    <w:rsid w:val="006A10BF"/>
    <w:rsid w:val="006D14A4"/>
    <w:rsid w:val="006D4DFE"/>
    <w:rsid w:val="006E344B"/>
    <w:rsid w:val="00701DF7"/>
    <w:rsid w:val="00725BF8"/>
    <w:rsid w:val="00726BA7"/>
    <w:rsid w:val="0073427B"/>
    <w:rsid w:val="0073765F"/>
    <w:rsid w:val="00741386"/>
    <w:rsid w:val="007428E2"/>
    <w:rsid w:val="00747DE7"/>
    <w:rsid w:val="00754690"/>
    <w:rsid w:val="00760E85"/>
    <w:rsid w:val="007644D7"/>
    <w:rsid w:val="00784C2F"/>
    <w:rsid w:val="00785D9C"/>
    <w:rsid w:val="007A0909"/>
    <w:rsid w:val="007A1761"/>
    <w:rsid w:val="007A294E"/>
    <w:rsid w:val="007B5C4D"/>
    <w:rsid w:val="007C1816"/>
    <w:rsid w:val="007C1865"/>
    <w:rsid w:val="007D45FE"/>
    <w:rsid w:val="007D497D"/>
    <w:rsid w:val="007E19EF"/>
    <w:rsid w:val="007E6D87"/>
    <w:rsid w:val="00801B6D"/>
    <w:rsid w:val="00802244"/>
    <w:rsid w:val="00817A58"/>
    <w:rsid w:val="00833907"/>
    <w:rsid w:val="0083799A"/>
    <w:rsid w:val="00842662"/>
    <w:rsid w:val="008426C1"/>
    <w:rsid w:val="00847C91"/>
    <w:rsid w:val="00850790"/>
    <w:rsid w:val="00852A57"/>
    <w:rsid w:val="00855DEC"/>
    <w:rsid w:val="00857789"/>
    <w:rsid w:val="008616FB"/>
    <w:rsid w:val="00873FEC"/>
    <w:rsid w:val="00875B5B"/>
    <w:rsid w:val="00884F61"/>
    <w:rsid w:val="00886274"/>
    <w:rsid w:val="00892841"/>
    <w:rsid w:val="00896CD4"/>
    <w:rsid w:val="008A4213"/>
    <w:rsid w:val="008E031D"/>
    <w:rsid w:val="008E11F3"/>
    <w:rsid w:val="008E176A"/>
    <w:rsid w:val="00901F2B"/>
    <w:rsid w:val="009259CD"/>
    <w:rsid w:val="0092738E"/>
    <w:rsid w:val="00936488"/>
    <w:rsid w:val="00943AB2"/>
    <w:rsid w:val="00944935"/>
    <w:rsid w:val="00957F35"/>
    <w:rsid w:val="00964095"/>
    <w:rsid w:val="00964923"/>
    <w:rsid w:val="00974AD5"/>
    <w:rsid w:val="00982389"/>
    <w:rsid w:val="00984DD8"/>
    <w:rsid w:val="00994C8C"/>
    <w:rsid w:val="00994CD9"/>
    <w:rsid w:val="009A5CC5"/>
    <w:rsid w:val="009A655E"/>
    <w:rsid w:val="009B1797"/>
    <w:rsid w:val="009B2629"/>
    <w:rsid w:val="009B31E3"/>
    <w:rsid w:val="009B4314"/>
    <w:rsid w:val="009B485F"/>
    <w:rsid w:val="009B6EBA"/>
    <w:rsid w:val="009C0733"/>
    <w:rsid w:val="009C5453"/>
    <w:rsid w:val="009C601F"/>
    <w:rsid w:val="009D0EFF"/>
    <w:rsid w:val="009D64CB"/>
    <w:rsid w:val="009E4503"/>
    <w:rsid w:val="00A0059D"/>
    <w:rsid w:val="00A04AEF"/>
    <w:rsid w:val="00A10F3B"/>
    <w:rsid w:val="00A1242E"/>
    <w:rsid w:val="00A178EF"/>
    <w:rsid w:val="00A22205"/>
    <w:rsid w:val="00A35C84"/>
    <w:rsid w:val="00A41238"/>
    <w:rsid w:val="00A47FC0"/>
    <w:rsid w:val="00A5575F"/>
    <w:rsid w:val="00A62087"/>
    <w:rsid w:val="00A620C4"/>
    <w:rsid w:val="00A720DB"/>
    <w:rsid w:val="00A77167"/>
    <w:rsid w:val="00A92C46"/>
    <w:rsid w:val="00A97059"/>
    <w:rsid w:val="00AA05FA"/>
    <w:rsid w:val="00AA37B9"/>
    <w:rsid w:val="00AA4C84"/>
    <w:rsid w:val="00AB0B65"/>
    <w:rsid w:val="00AB130F"/>
    <w:rsid w:val="00AB575C"/>
    <w:rsid w:val="00AC5301"/>
    <w:rsid w:val="00AE00D6"/>
    <w:rsid w:val="00AE639F"/>
    <w:rsid w:val="00AE708C"/>
    <w:rsid w:val="00B063A8"/>
    <w:rsid w:val="00B150E8"/>
    <w:rsid w:val="00B21222"/>
    <w:rsid w:val="00B21FB5"/>
    <w:rsid w:val="00B30935"/>
    <w:rsid w:val="00B33F42"/>
    <w:rsid w:val="00B47D48"/>
    <w:rsid w:val="00B502AF"/>
    <w:rsid w:val="00B5108D"/>
    <w:rsid w:val="00B53525"/>
    <w:rsid w:val="00B651C8"/>
    <w:rsid w:val="00B71231"/>
    <w:rsid w:val="00B74FFA"/>
    <w:rsid w:val="00B93B60"/>
    <w:rsid w:val="00B96627"/>
    <w:rsid w:val="00B9668E"/>
    <w:rsid w:val="00BC05C6"/>
    <w:rsid w:val="00BD2A7F"/>
    <w:rsid w:val="00BE57B2"/>
    <w:rsid w:val="00BE5DC3"/>
    <w:rsid w:val="00BF2DB4"/>
    <w:rsid w:val="00BF4D8B"/>
    <w:rsid w:val="00BF6526"/>
    <w:rsid w:val="00C01B93"/>
    <w:rsid w:val="00C06533"/>
    <w:rsid w:val="00C0749C"/>
    <w:rsid w:val="00C15E4F"/>
    <w:rsid w:val="00C240D5"/>
    <w:rsid w:val="00C2551B"/>
    <w:rsid w:val="00C40CE8"/>
    <w:rsid w:val="00C43408"/>
    <w:rsid w:val="00C6195A"/>
    <w:rsid w:val="00C928C2"/>
    <w:rsid w:val="00CA1A12"/>
    <w:rsid w:val="00CA5898"/>
    <w:rsid w:val="00CD4ACE"/>
    <w:rsid w:val="00CE0EB1"/>
    <w:rsid w:val="00CE5717"/>
    <w:rsid w:val="00CF457B"/>
    <w:rsid w:val="00CF561D"/>
    <w:rsid w:val="00CF5C98"/>
    <w:rsid w:val="00D023FB"/>
    <w:rsid w:val="00D0617D"/>
    <w:rsid w:val="00D2781A"/>
    <w:rsid w:val="00D331E1"/>
    <w:rsid w:val="00D34CA4"/>
    <w:rsid w:val="00D3776A"/>
    <w:rsid w:val="00D41526"/>
    <w:rsid w:val="00D46940"/>
    <w:rsid w:val="00D66B5E"/>
    <w:rsid w:val="00D749BB"/>
    <w:rsid w:val="00D85289"/>
    <w:rsid w:val="00DA1EE2"/>
    <w:rsid w:val="00DB7B4A"/>
    <w:rsid w:val="00DC52B6"/>
    <w:rsid w:val="00DD4E64"/>
    <w:rsid w:val="00DD5909"/>
    <w:rsid w:val="00DE4438"/>
    <w:rsid w:val="00DF2116"/>
    <w:rsid w:val="00DF34A4"/>
    <w:rsid w:val="00E0083B"/>
    <w:rsid w:val="00E5124A"/>
    <w:rsid w:val="00E517F6"/>
    <w:rsid w:val="00E565F1"/>
    <w:rsid w:val="00E62136"/>
    <w:rsid w:val="00E74AE4"/>
    <w:rsid w:val="00E76CC9"/>
    <w:rsid w:val="00EA0512"/>
    <w:rsid w:val="00EA2B90"/>
    <w:rsid w:val="00EB1436"/>
    <w:rsid w:val="00EB2D45"/>
    <w:rsid w:val="00EC2D0E"/>
    <w:rsid w:val="00ED5031"/>
    <w:rsid w:val="00EE6B13"/>
    <w:rsid w:val="00EF23D7"/>
    <w:rsid w:val="00EF625C"/>
    <w:rsid w:val="00F0476F"/>
    <w:rsid w:val="00F21B0C"/>
    <w:rsid w:val="00F25057"/>
    <w:rsid w:val="00F47EED"/>
    <w:rsid w:val="00F57ADD"/>
    <w:rsid w:val="00F60E8A"/>
    <w:rsid w:val="00F62913"/>
    <w:rsid w:val="00F747F9"/>
    <w:rsid w:val="00F774E6"/>
    <w:rsid w:val="00F82062"/>
    <w:rsid w:val="00F825EB"/>
    <w:rsid w:val="00F90BD9"/>
    <w:rsid w:val="00F93C27"/>
    <w:rsid w:val="00F95D4F"/>
    <w:rsid w:val="00F96209"/>
    <w:rsid w:val="00FB3587"/>
    <w:rsid w:val="00FC036E"/>
    <w:rsid w:val="00FC5738"/>
    <w:rsid w:val="00FC79FA"/>
    <w:rsid w:val="00FD6D80"/>
    <w:rsid w:val="00FF036A"/>
    <w:rsid w:val="00FF0460"/>
    <w:rsid w:val="00FF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A8ACAD"/>
  <w15:docId w15:val="{A91178A9-70F3-44E1-85F1-86B2FF46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 w:type="character" w:styleId="FollowedHyperlink">
    <w:name w:val="FollowedHyperlink"/>
    <w:basedOn w:val="DefaultParagraphFont"/>
    <w:uiPriority w:val="99"/>
    <w:semiHidden/>
    <w:unhideWhenUsed/>
    <w:rsid w:val="00CA1A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70514">
      <w:bodyDiv w:val="1"/>
      <w:marLeft w:val="0"/>
      <w:marRight w:val="0"/>
      <w:marTop w:val="0"/>
      <w:marBottom w:val="0"/>
      <w:divBdr>
        <w:top w:val="none" w:sz="0" w:space="0" w:color="auto"/>
        <w:left w:val="none" w:sz="0" w:space="0" w:color="auto"/>
        <w:bottom w:val="none" w:sz="0" w:space="0" w:color="auto"/>
        <w:right w:val="none" w:sz="0" w:space="0" w:color="auto"/>
      </w:divBdr>
      <w:divsChild>
        <w:div w:id="178617258">
          <w:marLeft w:val="979"/>
          <w:marRight w:val="0"/>
          <w:marTop w:val="65"/>
          <w:marBottom w:val="0"/>
          <w:divBdr>
            <w:top w:val="none" w:sz="0" w:space="0" w:color="auto"/>
            <w:left w:val="none" w:sz="0" w:space="0" w:color="auto"/>
            <w:bottom w:val="none" w:sz="0" w:space="0" w:color="auto"/>
            <w:right w:val="none" w:sz="0" w:space="0" w:color="auto"/>
          </w:divBdr>
        </w:div>
        <w:div w:id="1022167031">
          <w:marLeft w:val="979"/>
          <w:marRight w:val="0"/>
          <w:marTop w:val="65"/>
          <w:marBottom w:val="0"/>
          <w:divBdr>
            <w:top w:val="none" w:sz="0" w:space="0" w:color="auto"/>
            <w:left w:val="none" w:sz="0" w:space="0" w:color="auto"/>
            <w:bottom w:val="none" w:sz="0" w:space="0" w:color="auto"/>
            <w:right w:val="none" w:sz="0" w:space="0" w:color="auto"/>
          </w:divBdr>
        </w:div>
        <w:div w:id="1612586070">
          <w:marLeft w:val="979"/>
          <w:marRight w:val="0"/>
          <w:marTop w:val="65"/>
          <w:marBottom w:val="0"/>
          <w:divBdr>
            <w:top w:val="none" w:sz="0" w:space="0" w:color="auto"/>
            <w:left w:val="none" w:sz="0" w:space="0" w:color="auto"/>
            <w:bottom w:val="none" w:sz="0" w:space="0" w:color="auto"/>
            <w:right w:val="none" w:sz="0" w:space="0" w:color="auto"/>
          </w:divBdr>
        </w:div>
        <w:div w:id="1605336917">
          <w:marLeft w:val="979"/>
          <w:marRight w:val="0"/>
          <w:marTop w:val="65"/>
          <w:marBottom w:val="0"/>
          <w:divBdr>
            <w:top w:val="none" w:sz="0" w:space="0" w:color="auto"/>
            <w:left w:val="none" w:sz="0" w:space="0" w:color="auto"/>
            <w:bottom w:val="none" w:sz="0" w:space="0" w:color="auto"/>
            <w:right w:val="none" w:sz="0" w:space="0" w:color="auto"/>
          </w:divBdr>
        </w:div>
      </w:divsChild>
    </w:div>
    <w:div w:id="287706276">
      <w:bodyDiv w:val="1"/>
      <w:marLeft w:val="0"/>
      <w:marRight w:val="0"/>
      <w:marTop w:val="0"/>
      <w:marBottom w:val="0"/>
      <w:divBdr>
        <w:top w:val="none" w:sz="0" w:space="0" w:color="auto"/>
        <w:left w:val="none" w:sz="0" w:space="0" w:color="auto"/>
        <w:bottom w:val="none" w:sz="0" w:space="0" w:color="auto"/>
        <w:right w:val="none" w:sz="0" w:space="0" w:color="auto"/>
      </w:divBdr>
      <w:divsChild>
        <w:div w:id="1832872524">
          <w:marLeft w:val="979"/>
          <w:marRight w:val="0"/>
          <w:marTop w:val="65"/>
          <w:marBottom w:val="0"/>
          <w:divBdr>
            <w:top w:val="none" w:sz="0" w:space="0" w:color="auto"/>
            <w:left w:val="none" w:sz="0" w:space="0" w:color="auto"/>
            <w:bottom w:val="none" w:sz="0" w:space="0" w:color="auto"/>
            <w:right w:val="none" w:sz="0" w:space="0" w:color="auto"/>
          </w:divBdr>
        </w:div>
        <w:div w:id="145174445">
          <w:marLeft w:val="979"/>
          <w:marRight w:val="0"/>
          <w:marTop w:val="65"/>
          <w:marBottom w:val="0"/>
          <w:divBdr>
            <w:top w:val="none" w:sz="0" w:space="0" w:color="auto"/>
            <w:left w:val="none" w:sz="0" w:space="0" w:color="auto"/>
            <w:bottom w:val="none" w:sz="0" w:space="0" w:color="auto"/>
            <w:right w:val="none" w:sz="0" w:space="0" w:color="auto"/>
          </w:divBdr>
        </w:div>
        <w:div w:id="1707094177">
          <w:marLeft w:val="979"/>
          <w:marRight w:val="0"/>
          <w:marTop w:val="65"/>
          <w:marBottom w:val="0"/>
          <w:divBdr>
            <w:top w:val="none" w:sz="0" w:space="0" w:color="auto"/>
            <w:left w:val="none" w:sz="0" w:space="0" w:color="auto"/>
            <w:bottom w:val="none" w:sz="0" w:space="0" w:color="auto"/>
            <w:right w:val="none" w:sz="0" w:space="0" w:color="auto"/>
          </w:divBdr>
        </w:div>
        <w:div w:id="1628781172">
          <w:marLeft w:val="979"/>
          <w:marRight w:val="0"/>
          <w:marTop w:val="65"/>
          <w:marBottom w:val="0"/>
          <w:divBdr>
            <w:top w:val="none" w:sz="0" w:space="0" w:color="auto"/>
            <w:left w:val="none" w:sz="0" w:space="0" w:color="auto"/>
            <w:bottom w:val="none" w:sz="0" w:space="0" w:color="auto"/>
            <w:right w:val="none" w:sz="0" w:space="0" w:color="auto"/>
          </w:divBdr>
        </w:div>
      </w:divsChild>
    </w:div>
    <w:div w:id="524753357">
      <w:bodyDiv w:val="1"/>
      <w:marLeft w:val="0"/>
      <w:marRight w:val="0"/>
      <w:marTop w:val="0"/>
      <w:marBottom w:val="0"/>
      <w:divBdr>
        <w:top w:val="none" w:sz="0" w:space="0" w:color="auto"/>
        <w:left w:val="none" w:sz="0" w:space="0" w:color="auto"/>
        <w:bottom w:val="none" w:sz="0" w:space="0" w:color="auto"/>
        <w:right w:val="none" w:sz="0" w:space="0" w:color="auto"/>
      </w:divBdr>
    </w:div>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058519">
      <w:bodyDiv w:val="1"/>
      <w:marLeft w:val="0"/>
      <w:marRight w:val="0"/>
      <w:marTop w:val="0"/>
      <w:marBottom w:val="0"/>
      <w:divBdr>
        <w:top w:val="none" w:sz="0" w:space="0" w:color="auto"/>
        <w:left w:val="none" w:sz="0" w:space="0" w:color="auto"/>
        <w:bottom w:val="none" w:sz="0" w:space="0" w:color="auto"/>
        <w:right w:val="none" w:sz="0" w:space="0" w:color="auto"/>
      </w:divBdr>
      <w:divsChild>
        <w:div w:id="1282417375">
          <w:marLeft w:val="576"/>
          <w:marRight w:val="0"/>
          <w:marTop w:val="80"/>
          <w:marBottom w:val="0"/>
          <w:divBdr>
            <w:top w:val="none" w:sz="0" w:space="0" w:color="auto"/>
            <w:left w:val="none" w:sz="0" w:space="0" w:color="auto"/>
            <w:bottom w:val="none" w:sz="0" w:space="0" w:color="auto"/>
            <w:right w:val="none" w:sz="0" w:space="0" w:color="auto"/>
          </w:divBdr>
        </w:div>
        <w:div w:id="2017151420">
          <w:marLeft w:val="576"/>
          <w:marRight w:val="0"/>
          <w:marTop w:val="80"/>
          <w:marBottom w:val="0"/>
          <w:divBdr>
            <w:top w:val="none" w:sz="0" w:space="0" w:color="auto"/>
            <w:left w:val="none" w:sz="0" w:space="0" w:color="auto"/>
            <w:bottom w:val="none" w:sz="0" w:space="0" w:color="auto"/>
            <w:right w:val="none" w:sz="0" w:space="0" w:color="auto"/>
          </w:divBdr>
        </w:div>
        <w:div w:id="1749503002">
          <w:marLeft w:val="576"/>
          <w:marRight w:val="0"/>
          <w:marTop w:val="80"/>
          <w:marBottom w:val="0"/>
          <w:divBdr>
            <w:top w:val="none" w:sz="0" w:space="0" w:color="auto"/>
            <w:left w:val="none" w:sz="0" w:space="0" w:color="auto"/>
            <w:bottom w:val="none" w:sz="0" w:space="0" w:color="auto"/>
            <w:right w:val="none" w:sz="0" w:space="0" w:color="auto"/>
          </w:divBdr>
        </w:div>
        <w:div w:id="1687749935">
          <w:marLeft w:val="576"/>
          <w:marRight w:val="0"/>
          <w:marTop w:val="80"/>
          <w:marBottom w:val="0"/>
          <w:divBdr>
            <w:top w:val="none" w:sz="0" w:space="0" w:color="auto"/>
            <w:left w:val="none" w:sz="0" w:space="0" w:color="auto"/>
            <w:bottom w:val="none" w:sz="0" w:space="0" w:color="auto"/>
            <w:right w:val="none" w:sz="0" w:space="0" w:color="auto"/>
          </w:divBdr>
        </w:div>
        <w:div w:id="2001539730">
          <w:marLeft w:val="979"/>
          <w:marRight w:val="0"/>
          <w:marTop w:val="65"/>
          <w:marBottom w:val="0"/>
          <w:divBdr>
            <w:top w:val="none" w:sz="0" w:space="0" w:color="auto"/>
            <w:left w:val="none" w:sz="0" w:space="0" w:color="auto"/>
            <w:bottom w:val="none" w:sz="0" w:space="0" w:color="auto"/>
            <w:right w:val="none" w:sz="0" w:space="0" w:color="auto"/>
          </w:divBdr>
        </w:div>
        <w:div w:id="317345161">
          <w:marLeft w:val="979"/>
          <w:marRight w:val="0"/>
          <w:marTop w:val="65"/>
          <w:marBottom w:val="0"/>
          <w:divBdr>
            <w:top w:val="none" w:sz="0" w:space="0" w:color="auto"/>
            <w:left w:val="none" w:sz="0" w:space="0" w:color="auto"/>
            <w:bottom w:val="none" w:sz="0" w:space="0" w:color="auto"/>
            <w:right w:val="none" w:sz="0" w:space="0" w:color="auto"/>
          </w:divBdr>
        </w:div>
      </w:divsChild>
    </w:div>
    <w:div w:id="628240022">
      <w:bodyDiv w:val="1"/>
      <w:marLeft w:val="0"/>
      <w:marRight w:val="0"/>
      <w:marTop w:val="0"/>
      <w:marBottom w:val="0"/>
      <w:divBdr>
        <w:top w:val="none" w:sz="0" w:space="0" w:color="auto"/>
        <w:left w:val="none" w:sz="0" w:space="0" w:color="auto"/>
        <w:bottom w:val="none" w:sz="0" w:space="0" w:color="auto"/>
        <w:right w:val="none" w:sz="0" w:space="0" w:color="auto"/>
      </w:divBdr>
      <w:divsChild>
        <w:div w:id="613564358">
          <w:marLeft w:val="576"/>
          <w:marRight w:val="0"/>
          <w:marTop w:val="200"/>
          <w:marBottom w:val="0"/>
          <w:divBdr>
            <w:top w:val="none" w:sz="0" w:space="0" w:color="auto"/>
            <w:left w:val="none" w:sz="0" w:space="0" w:color="auto"/>
            <w:bottom w:val="none" w:sz="0" w:space="0" w:color="auto"/>
            <w:right w:val="none" w:sz="0" w:space="0" w:color="auto"/>
          </w:divBdr>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883718248">
      <w:bodyDiv w:val="1"/>
      <w:marLeft w:val="0"/>
      <w:marRight w:val="0"/>
      <w:marTop w:val="0"/>
      <w:marBottom w:val="0"/>
      <w:divBdr>
        <w:top w:val="none" w:sz="0" w:space="0" w:color="auto"/>
        <w:left w:val="none" w:sz="0" w:space="0" w:color="auto"/>
        <w:bottom w:val="none" w:sz="0" w:space="0" w:color="auto"/>
        <w:right w:val="none" w:sz="0" w:space="0" w:color="auto"/>
      </w:divBdr>
    </w:div>
    <w:div w:id="889531815">
      <w:bodyDiv w:val="1"/>
      <w:marLeft w:val="0"/>
      <w:marRight w:val="0"/>
      <w:marTop w:val="0"/>
      <w:marBottom w:val="0"/>
      <w:divBdr>
        <w:top w:val="none" w:sz="0" w:space="0" w:color="auto"/>
        <w:left w:val="none" w:sz="0" w:space="0" w:color="auto"/>
        <w:bottom w:val="none" w:sz="0" w:space="0" w:color="auto"/>
        <w:right w:val="none" w:sz="0" w:space="0" w:color="auto"/>
      </w:divBdr>
    </w:div>
    <w:div w:id="974867893">
      <w:bodyDiv w:val="1"/>
      <w:marLeft w:val="0"/>
      <w:marRight w:val="0"/>
      <w:marTop w:val="0"/>
      <w:marBottom w:val="0"/>
      <w:divBdr>
        <w:top w:val="none" w:sz="0" w:space="0" w:color="auto"/>
        <w:left w:val="none" w:sz="0" w:space="0" w:color="auto"/>
        <w:bottom w:val="none" w:sz="0" w:space="0" w:color="auto"/>
        <w:right w:val="none" w:sz="0" w:space="0" w:color="auto"/>
      </w:divBdr>
    </w:div>
    <w:div w:id="990985944">
      <w:bodyDiv w:val="1"/>
      <w:marLeft w:val="0"/>
      <w:marRight w:val="0"/>
      <w:marTop w:val="0"/>
      <w:marBottom w:val="0"/>
      <w:divBdr>
        <w:top w:val="none" w:sz="0" w:space="0" w:color="auto"/>
        <w:left w:val="none" w:sz="0" w:space="0" w:color="auto"/>
        <w:bottom w:val="none" w:sz="0" w:space="0" w:color="auto"/>
        <w:right w:val="none" w:sz="0" w:space="0" w:color="auto"/>
      </w:divBdr>
    </w:div>
    <w:div w:id="1109786868">
      <w:bodyDiv w:val="1"/>
      <w:marLeft w:val="0"/>
      <w:marRight w:val="0"/>
      <w:marTop w:val="0"/>
      <w:marBottom w:val="0"/>
      <w:divBdr>
        <w:top w:val="none" w:sz="0" w:space="0" w:color="auto"/>
        <w:left w:val="none" w:sz="0" w:space="0" w:color="auto"/>
        <w:bottom w:val="none" w:sz="0" w:space="0" w:color="auto"/>
        <w:right w:val="none" w:sz="0" w:space="0" w:color="auto"/>
      </w:divBdr>
    </w:div>
    <w:div w:id="1486047393">
      <w:bodyDiv w:val="1"/>
      <w:marLeft w:val="0"/>
      <w:marRight w:val="0"/>
      <w:marTop w:val="0"/>
      <w:marBottom w:val="0"/>
      <w:divBdr>
        <w:top w:val="none" w:sz="0" w:space="0" w:color="auto"/>
        <w:left w:val="none" w:sz="0" w:space="0" w:color="auto"/>
        <w:bottom w:val="none" w:sz="0" w:space="0" w:color="auto"/>
        <w:right w:val="none" w:sz="0" w:space="0" w:color="auto"/>
      </w:divBdr>
    </w:div>
    <w:div w:id="1553999023">
      <w:bodyDiv w:val="1"/>
      <w:marLeft w:val="0"/>
      <w:marRight w:val="0"/>
      <w:marTop w:val="0"/>
      <w:marBottom w:val="0"/>
      <w:divBdr>
        <w:top w:val="none" w:sz="0" w:space="0" w:color="auto"/>
        <w:left w:val="none" w:sz="0" w:space="0" w:color="auto"/>
        <w:bottom w:val="none" w:sz="0" w:space="0" w:color="auto"/>
        <w:right w:val="none" w:sz="0" w:space="0" w:color="auto"/>
      </w:divBdr>
    </w:div>
    <w:div w:id="1651251976">
      <w:bodyDiv w:val="1"/>
      <w:marLeft w:val="0"/>
      <w:marRight w:val="0"/>
      <w:marTop w:val="0"/>
      <w:marBottom w:val="0"/>
      <w:divBdr>
        <w:top w:val="none" w:sz="0" w:space="0" w:color="auto"/>
        <w:left w:val="none" w:sz="0" w:space="0" w:color="auto"/>
        <w:bottom w:val="none" w:sz="0" w:space="0" w:color="auto"/>
        <w:right w:val="none" w:sz="0" w:space="0" w:color="auto"/>
      </w:divBdr>
    </w:div>
    <w:div w:id="1670600862">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tamu.zoom.us/j/93641987710?pwd=YUFVanQwTTZ2SlIwTVBoR0FkYU0rQT09" TargetMode="External"/><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Spurlin, Shayna F.</cp:lastModifiedBy>
  <cp:revision>2</cp:revision>
  <cp:lastPrinted>2017-04-19T13:37:00Z</cp:lastPrinted>
  <dcterms:created xsi:type="dcterms:W3CDTF">2020-09-21T16:20:00Z</dcterms:created>
  <dcterms:modified xsi:type="dcterms:W3CDTF">2020-09-21T16:20:00Z</dcterms:modified>
</cp:coreProperties>
</file>