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AA7392" w:rsidRDefault="00782014" w:rsidP="00782014">
      <w:pPr>
        <w:spacing w:after="0" w:line="240" w:lineRule="auto"/>
        <w:rPr>
          <w:rFonts w:asciiTheme="minorHAnsi" w:hAnsiTheme="minorHAnsi" w:cstheme="minorHAnsi"/>
          <w:b/>
          <w:sz w:val="36"/>
          <w:szCs w:val="36"/>
        </w:rPr>
      </w:pPr>
      <w:r>
        <w:rPr>
          <w:rFonts w:asciiTheme="minorHAnsi" w:hAnsiTheme="minorHAnsi" w:cstheme="minorHAnsi"/>
          <w:b/>
          <w:sz w:val="36"/>
          <w:szCs w:val="36"/>
        </w:rPr>
        <w:t xml:space="preserve">                 </w:t>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782014" w:rsidRDefault="00782014" w:rsidP="00782014">
      <w:pPr>
        <w:spacing w:after="0" w:line="240" w:lineRule="auto"/>
        <w:ind w:left="2160" w:firstLine="720"/>
        <w:rPr>
          <w:rFonts w:asciiTheme="minorHAnsi" w:hAnsiTheme="minorHAnsi" w:cstheme="minorHAnsi"/>
          <w:b/>
          <w:sz w:val="28"/>
          <w:szCs w:val="28"/>
        </w:rPr>
      </w:pPr>
      <w:r>
        <w:rPr>
          <w:rFonts w:asciiTheme="minorHAnsi" w:hAnsiTheme="minorHAnsi" w:cstheme="minorHAnsi"/>
          <w:b/>
          <w:sz w:val="26"/>
          <w:szCs w:val="26"/>
        </w:rPr>
        <w:t xml:space="preserve"> </w:t>
      </w:r>
      <w:r>
        <w:rPr>
          <w:rFonts w:asciiTheme="minorHAnsi" w:hAnsiTheme="minorHAnsi" w:cstheme="minorHAnsi"/>
          <w:b/>
          <w:sz w:val="26"/>
          <w:szCs w:val="26"/>
        </w:rPr>
        <w:tab/>
      </w:r>
      <w:r>
        <w:rPr>
          <w:rFonts w:asciiTheme="minorHAnsi" w:hAnsiTheme="minorHAnsi" w:cstheme="minorHAnsi"/>
          <w:b/>
          <w:sz w:val="26"/>
          <w:szCs w:val="26"/>
        </w:rPr>
        <w:tab/>
        <w:t xml:space="preserve">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Conference Call</w:t>
      </w:r>
    </w:p>
    <w:p w:rsidR="00396243" w:rsidRPr="00782014" w:rsidRDefault="00782014" w:rsidP="00782014">
      <w:pPr>
        <w:spacing w:after="0" w:line="240" w:lineRule="auto"/>
        <w:ind w:left="2880"/>
        <w:rPr>
          <w:rFonts w:asciiTheme="minorHAnsi" w:hAnsiTheme="minorHAnsi" w:cstheme="minorHAnsi"/>
          <w:b/>
          <w:sz w:val="28"/>
          <w:szCs w:val="28"/>
        </w:rPr>
      </w:pPr>
      <w:r>
        <w:rPr>
          <w:rFonts w:asciiTheme="minorHAnsi" w:hAnsiTheme="minorHAnsi" w:cstheme="minorHAnsi"/>
          <w:b/>
          <w:sz w:val="28"/>
          <w:szCs w:val="28"/>
        </w:rPr>
        <w:t xml:space="preserve">  </w:t>
      </w:r>
      <w:r w:rsidR="00246DE8">
        <w:rPr>
          <w:rFonts w:asciiTheme="minorHAnsi" w:hAnsiTheme="minorHAnsi" w:cstheme="minorHAnsi"/>
          <w:b/>
          <w:sz w:val="28"/>
          <w:szCs w:val="28"/>
        </w:rPr>
        <w:t>Tuesday</w:t>
      </w:r>
      <w:r w:rsidR="00602775" w:rsidRPr="00782014">
        <w:rPr>
          <w:rFonts w:asciiTheme="minorHAnsi" w:hAnsiTheme="minorHAnsi" w:cstheme="minorHAnsi"/>
          <w:b/>
          <w:sz w:val="28"/>
          <w:szCs w:val="28"/>
        </w:rPr>
        <w:t xml:space="preserve">, </w:t>
      </w:r>
      <w:r w:rsidR="00697235">
        <w:rPr>
          <w:rFonts w:asciiTheme="minorHAnsi" w:hAnsiTheme="minorHAnsi" w:cstheme="minorHAnsi"/>
          <w:b/>
          <w:sz w:val="28"/>
          <w:szCs w:val="28"/>
        </w:rPr>
        <w:t>January 13</w:t>
      </w:r>
      <w:r w:rsidR="00CD577F" w:rsidRPr="00782014">
        <w:rPr>
          <w:rFonts w:asciiTheme="minorHAnsi" w:hAnsiTheme="minorHAnsi" w:cstheme="minorHAnsi"/>
          <w:b/>
          <w:sz w:val="28"/>
          <w:szCs w:val="28"/>
        </w:rPr>
        <w:t>, 201</w:t>
      </w:r>
      <w:r w:rsidR="00697235">
        <w:rPr>
          <w:rFonts w:asciiTheme="minorHAnsi" w:hAnsiTheme="minorHAnsi" w:cstheme="minorHAnsi"/>
          <w:b/>
          <w:sz w:val="28"/>
          <w:szCs w:val="28"/>
        </w:rPr>
        <w:t>5</w:t>
      </w:r>
      <w:r w:rsidR="00FC1AB4" w:rsidRPr="00782014">
        <w:rPr>
          <w:rFonts w:asciiTheme="minorHAnsi" w:hAnsiTheme="minorHAnsi" w:cstheme="minorHAnsi"/>
          <w:b/>
          <w:sz w:val="28"/>
          <w:szCs w:val="28"/>
        </w:rPr>
        <w:t xml:space="preserve"> </w:t>
      </w:r>
      <w:r w:rsidR="00FC1AB4" w:rsidRPr="00782014">
        <w:rPr>
          <w:rFonts w:cs="Calibri"/>
          <w:b/>
          <w:sz w:val="28"/>
          <w:szCs w:val="28"/>
        </w:rPr>
        <w:t>•</w:t>
      </w:r>
      <w:r w:rsidR="00FC1AB4" w:rsidRPr="00782014">
        <w:rPr>
          <w:b/>
          <w:sz w:val="28"/>
          <w:szCs w:val="28"/>
        </w:rPr>
        <w:t xml:space="preserve"> </w:t>
      </w:r>
      <w:r w:rsidR="00310193" w:rsidRPr="00782014">
        <w:rPr>
          <w:b/>
          <w:sz w:val="28"/>
          <w:szCs w:val="28"/>
        </w:rPr>
        <w:t>10</w:t>
      </w:r>
      <w:r w:rsidR="0007763A" w:rsidRPr="00782014">
        <w:rPr>
          <w:b/>
          <w:sz w:val="28"/>
          <w:szCs w:val="28"/>
        </w:rPr>
        <w:t>:00-</w:t>
      </w:r>
      <w:r w:rsidR="00310193" w:rsidRPr="00782014">
        <w:rPr>
          <w:b/>
          <w:sz w:val="28"/>
          <w:szCs w:val="28"/>
        </w:rPr>
        <w:t>11</w:t>
      </w:r>
      <w:r w:rsidR="0029756A" w:rsidRPr="00782014">
        <w:rPr>
          <w:b/>
          <w:sz w:val="28"/>
          <w:szCs w:val="28"/>
        </w:rPr>
        <w:t>:00</w:t>
      </w:r>
      <w:r w:rsidR="004C5AB1" w:rsidRPr="00782014">
        <w:rPr>
          <w:b/>
          <w:sz w:val="28"/>
          <w:szCs w:val="28"/>
        </w:rPr>
        <w:t xml:space="preserve"> a</w:t>
      </w:r>
      <w:r w:rsidR="00FC1AB4" w:rsidRPr="00782014">
        <w:rPr>
          <w:b/>
          <w:sz w:val="28"/>
          <w:szCs w:val="28"/>
        </w:rPr>
        <w:t>.m.</w:t>
      </w:r>
    </w:p>
    <w:p w:rsidR="00782014" w:rsidRPr="00782014" w:rsidRDefault="00782014" w:rsidP="00782014">
      <w:pPr>
        <w:pStyle w:val="BodyText"/>
        <w:pBdr>
          <w:bottom w:val="single" w:sz="12" w:space="1" w:color="auto"/>
        </w:pBdr>
        <w:rPr>
          <w:sz w:val="28"/>
          <w:szCs w:val="28"/>
        </w:rPr>
      </w:pPr>
      <w:r>
        <w:rPr>
          <w:sz w:val="28"/>
          <w:szCs w:val="28"/>
        </w:rPr>
        <w:t xml:space="preserve">     </w:t>
      </w:r>
      <w:r w:rsidR="00287A36" w:rsidRPr="00782014">
        <w:rPr>
          <w:sz w:val="28"/>
          <w:szCs w:val="28"/>
        </w:rPr>
        <w:t xml:space="preserve">Phone Number: 877-931-8150 </w:t>
      </w:r>
      <w:r w:rsidR="00287A36" w:rsidRPr="00782014">
        <w:rPr>
          <w:rFonts w:cs="Calibri"/>
          <w:b/>
          <w:sz w:val="28"/>
          <w:szCs w:val="28"/>
        </w:rPr>
        <w:t>•</w:t>
      </w:r>
      <w:r w:rsidR="00287A36" w:rsidRPr="00782014">
        <w:rPr>
          <w:sz w:val="28"/>
          <w:szCs w:val="28"/>
        </w:rPr>
        <w:t xml:space="preserve"> Participant Passcode: 1624814</w:t>
      </w:r>
    </w:p>
    <w:p w:rsidR="002A2A13" w:rsidRPr="002A2A13" w:rsidRDefault="002A2A13" w:rsidP="00782014">
      <w:pPr>
        <w:pStyle w:val="BodyText"/>
        <w:pBdr>
          <w:bottom w:val="single" w:sz="12" w:space="1" w:color="auto"/>
        </w:pBdr>
        <w:rPr>
          <w:sz w:val="26"/>
          <w:szCs w:val="26"/>
        </w:rPr>
      </w:pPr>
      <w:r w:rsidRPr="001F158C">
        <w:rPr>
          <w:rFonts w:asciiTheme="minorHAnsi" w:hAnsiTheme="minorHAnsi" w:cstheme="minorHAnsi"/>
          <w:b/>
          <w:noProof/>
        </w:rPr>
        <w:drawing>
          <wp:anchor distT="0" distB="0" distL="114300" distR="114300" simplePos="0" relativeHeight="251663360" behindDoc="1" locked="0" layoutInCell="1" allowOverlap="1" wp14:anchorId="601552E2" wp14:editId="2D199054">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98761D" w:rsidRPr="00332A1F" w:rsidRDefault="0098761D" w:rsidP="0098761D">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068"/>
        <w:gridCol w:w="5490"/>
      </w:tblGrid>
      <w:tr w:rsidR="0098761D" w:rsidRPr="001C726F" w:rsidTr="00B9443B">
        <w:tc>
          <w:tcPr>
            <w:tcW w:w="4068" w:type="dxa"/>
          </w:tcPr>
          <w:p w:rsidR="0098761D" w:rsidRPr="00C075FB" w:rsidRDefault="0098761D" w:rsidP="00B9443B">
            <w:pPr>
              <w:pStyle w:val="NoSpacing"/>
              <w:rPr>
                <w:b/>
                <w:sz w:val="24"/>
              </w:rPr>
            </w:pPr>
            <w:r w:rsidRPr="00C075FB">
              <w:rPr>
                <w:b/>
                <w:sz w:val="24"/>
              </w:rPr>
              <w:t>Organization</w:t>
            </w:r>
          </w:p>
        </w:tc>
        <w:tc>
          <w:tcPr>
            <w:tcW w:w="5490" w:type="dxa"/>
          </w:tcPr>
          <w:p w:rsidR="0098761D" w:rsidRPr="00C075FB" w:rsidRDefault="0098761D" w:rsidP="00B9443B">
            <w:pPr>
              <w:pStyle w:val="NoSpacing"/>
              <w:rPr>
                <w:b/>
                <w:sz w:val="24"/>
              </w:rPr>
            </w:pPr>
            <w:r w:rsidRPr="00C075FB">
              <w:rPr>
                <w:b/>
                <w:sz w:val="24"/>
              </w:rPr>
              <w:t>Name(s)</w:t>
            </w:r>
          </w:p>
        </w:tc>
      </w:tr>
      <w:tr w:rsidR="0098761D" w:rsidRPr="001C726F" w:rsidTr="00B9443B">
        <w:trPr>
          <w:trHeight w:val="257"/>
        </w:trPr>
        <w:tc>
          <w:tcPr>
            <w:tcW w:w="4068" w:type="dxa"/>
          </w:tcPr>
          <w:p w:rsidR="0098761D" w:rsidRPr="001C726F" w:rsidRDefault="0098761D" w:rsidP="00B9443B">
            <w:pPr>
              <w:pStyle w:val="NoSpacing"/>
            </w:pPr>
            <w:r w:rsidRPr="001C726F">
              <w:t>Bell County Public Health District</w:t>
            </w:r>
          </w:p>
        </w:tc>
        <w:tc>
          <w:tcPr>
            <w:tcW w:w="5490" w:type="dxa"/>
          </w:tcPr>
          <w:p w:rsidR="0098761D" w:rsidRPr="001C726F" w:rsidRDefault="00804219" w:rsidP="00B9443B">
            <w:pPr>
              <w:pStyle w:val="NoSpacing"/>
            </w:pPr>
            <w:r>
              <w:t>Renee Stewart</w:t>
            </w:r>
          </w:p>
        </w:tc>
      </w:tr>
      <w:tr w:rsidR="0098761D" w:rsidRPr="001C726F" w:rsidTr="00B9443B">
        <w:trPr>
          <w:trHeight w:val="257"/>
        </w:trPr>
        <w:tc>
          <w:tcPr>
            <w:tcW w:w="4068" w:type="dxa"/>
          </w:tcPr>
          <w:p w:rsidR="0098761D" w:rsidRPr="001C726F" w:rsidRDefault="0098761D" w:rsidP="00B9443B">
            <w:pPr>
              <w:pStyle w:val="NoSpacing"/>
            </w:pPr>
            <w:r w:rsidRPr="001C726F">
              <w:t>Bluebonnet Trails</w:t>
            </w:r>
          </w:p>
        </w:tc>
        <w:tc>
          <w:tcPr>
            <w:tcW w:w="5490" w:type="dxa"/>
          </w:tcPr>
          <w:p w:rsidR="0098761D" w:rsidRDefault="0098761D" w:rsidP="00B9443B">
            <w:pPr>
              <w:pStyle w:val="NoSpacing"/>
            </w:pPr>
            <w:r>
              <w:t>Beth McClary</w:t>
            </w:r>
          </w:p>
          <w:p w:rsidR="0098761D" w:rsidRDefault="0098761D" w:rsidP="00B9443B">
            <w:pPr>
              <w:pStyle w:val="NoSpacing"/>
            </w:pPr>
            <w:r>
              <w:t>Jamie Schmitt</w:t>
            </w:r>
          </w:p>
          <w:p w:rsidR="00804219" w:rsidRDefault="00804219" w:rsidP="00B9443B">
            <w:pPr>
              <w:pStyle w:val="NoSpacing"/>
            </w:pPr>
            <w:r>
              <w:t xml:space="preserve">Meghan </w:t>
            </w:r>
            <w:proofErr w:type="spellStart"/>
            <w:r>
              <w:t>Nadolski</w:t>
            </w:r>
            <w:proofErr w:type="spellEnd"/>
          </w:p>
          <w:p w:rsidR="00804219" w:rsidRDefault="00804219" w:rsidP="00B9443B">
            <w:pPr>
              <w:pStyle w:val="NoSpacing"/>
            </w:pPr>
            <w:r>
              <w:t>Marlene Buchanan</w:t>
            </w:r>
          </w:p>
          <w:p w:rsidR="00804219" w:rsidRPr="001C726F" w:rsidRDefault="00804219" w:rsidP="00B9443B">
            <w:pPr>
              <w:pStyle w:val="NoSpacing"/>
            </w:pPr>
            <w:r>
              <w:t>Morgan Starr</w:t>
            </w:r>
          </w:p>
        </w:tc>
      </w:tr>
      <w:tr w:rsidR="0098761D" w:rsidRPr="001C726F" w:rsidTr="00B9443B">
        <w:tc>
          <w:tcPr>
            <w:tcW w:w="4068" w:type="dxa"/>
          </w:tcPr>
          <w:p w:rsidR="0098761D" w:rsidRPr="001C726F" w:rsidRDefault="0098761D" w:rsidP="00B9443B">
            <w:pPr>
              <w:pStyle w:val="NoSpacing"/>
            </w:pPr>
            <w:r w:rsidRPr="001C726F">
              <w:t>Center for Life</w:t>
            </w:r>
          </w:p>
        </w:tc>
        <w:tc>
          <w:tcPr>
            <w:tcW w:w="5490" w:type="dxa"/>
          </w:tcPr>
          <w:p w:rsidR="0098761D" w:rsidRPr="001C726F" w:rsidRDefault="0098761D" w:rsidP="00B9443B">
            <w:pPr>
              <w:pStyle w:val="NoSpacing"/>
            </w:pPr>
            <w:r w:rsidRPr="001C726F">
              <w:t>Alexis Fletcher</w:t>
            </w:r>
          </w:p>
        </w:tc>
      </w:tr>
      <w:tr w:rsidR="0098761D" w:rsidRPr="001C726F" w:rsidTr="00B9443B">
        <w:tc>
          <w:tcPr>
            <w:tcW w:w="4068" w:type="dxa"/>
          </w:tcPr>
          <w:p w:rsidR="0098761D" w:rsidRPr="001C726F" w:rsidRDefault="0098761D" w:rsidP="00B9443B">
            <w:pPr>
              <w:pStyle w:val="NoSpacing"/>
            </w:pPr>
            <w:r w:rsidRPr="001C726F">
              <w:t>Central Counties Services</w:t>
            </w:r>
          </w:p>
        </w:tc>
        <w:tc>
          <w:tcPr>
            <w:tcW w:w="5490" w:type="dxa"/>
          </w:tcPr>
          <w:p w:rsidR="0098761D" w:rsidRPr="001C726F" w:rsidRDefault="0098761D" w:rsidP="00B9443B">
            <w:pPr>
              <w:pStyle w:val="NoSpacing"/>
            </w:pPr>
            <w:r w:rsidRPr="001C726F">
              <w:t>Michael Pinon</w:t>
            </w:r>
          </w:p>
          <w:p w:rsidR="0098761D" w:rsidRDefault="00804219" w:rsidP="00B9443B">
            <w:pPr>
              <w:pStyle w:val="NoSpacing"/>
            </w:pPr>
            <w:r>
              <w:t>Tia Mays</w:t>
            </w:r>
          </w:p>
          <w:p w:rsidR="00804219" w:rsidRPr="001C726F" w:rsidRDefault="00804219" w:rsidP="00B9443B">
            <w:pPr>
              <w:pStyle w:val="NoSpacing"/>
            </w:pPr>
            <w:r>
              <w:t xml:space="preserve">Kristin </w:t>
            </w:r>
            <w:proofErr w:type="spellStart"/>
            <w:r>
              <w:t>Zajicek</w:t>
            </w:r>
            <w:proofErr w:type="spellEnd"/>
          </w:p>
        </w:tc>
      </w:tr>
      <w:tr w:rsidR="0098761D" w:rsidRPr="001C726F" w:rsidTr="00B9443B">
        <w:tc>
          <w:tcPr>
            <w:tcW w:w="4068" w:type="dxa"/>
          </w:tcPr>
          <w:p w:rsidR="0098761D" w:rsidRPr="001C726F" w:rsidRDefault="0098761D" w:rsidP="00B9443B">
            <w:pPr>
              <w:pStyle w:val="NoSpacing"/>
            </w:pPr>
            <w:r w:rsidRPr="001C726F">
              <w:t>Hill Country MHMR</w:t>
            </w:r>
          </w:p>
        </w:tc>
        <w:tc>
          <w:tcPr>
            <w:tcW w:w="5490" w:type="dxa"/>
          </w:tcPr>
          <w:p w:rsidR="00804219" w:rsidRDefault="0098761D" w:rsidP="00B9443B">
            <w:pPr>
              <w:pStyle w:val="NoSpacing"/>
            </w:pPr>
            <w:r>
              <w:t>Kristie Jacoby</w:t>
            </w:r>
          </w:p>
          <w:p w:rsidR="0098761D" w:rsidRPr="001C726F" w:rsidRDefault="00804219" w:rsidP="00B9443B">
            <w:pPr>
              <w:pStyle w:val="NoSpacing"/>
            </w:pPr>
            <w:r>
              <w:t>Mike Cagle</w:t>
            </w:r>
            <w:r w:rsidR="0098761D">
              <w:t xml:space="preserve"> </w:t>
            </w:r>
          </w:p>
        </w:tc>
      </w:tr>
      <w:tr w:rsidR="0098761D" w:rsidRPr="001C726F" w:rsidTr="00B9443B">
        <w:tc>
          <w:tcPr>
            <w:tcW w:w="4068" w:type="dxa"/>
          </w:tcPr>
          <w:p w:rsidR="0098761D" w:rsidRPr="001C726F" w:rsidRDefault="0098761D" w:rsidP="00B9443B">
            <w:pPr>
              <w:pStyle w:val="NoSpacing"/>
            </w:pPr>
            <w:r w:rsidRPr="001C726F">
              <w:t>Little River Healthcare</w:t>
            </w:r>
          </w:p>
        </w:tc>
        <w:tc>
          <w:tcPr>
            <w:tcW w:w="5490" w:type="dxa"/>
          </w:tcPr>
          <w:p w:rsidR="0098761D" w:rsidRPr="001C726F" w:rsidRDefault="00804219" w:rsidP="00B9443B">
            <w:pPr>
              <w:pStyle w:val="NoSpacing"/>
            </w:pPr>
            <w:r>
              <w:t>George DeReese</w:t>
            </w:r>
          </w:p>
        </w:tc>
      </w:tr>
      <w:tr w:rsidR="0098761D" w:rsidRPr="001C726F" w:rsidTr="00B9443B">
        <w:tc>
          <w:tcPr>
            <w:tcW w:w="4068" w:type="dxa"/>
          </w:tcPr>
          <w:p w:rsidR="0098761D" w:rsidRPr="001C726F" w:rsidRDefault="0098761D" w:rsidP="00B9443B">
            <w:pPr>
              <w:pStyle w:val="NoSpacing"/>
            </w:pPr>
            <w:r w:rsidRPr="001C726F">
              <w:t>Scott &amp; White – Llano</w:t>
            </w:r>
          </w:p>
        </w:tc>
        <w:tc>
          <w:tcPr>
            <w:tcW w:w="5490" w:type="dxa"/>
          </w:tcPr>
          <w:p w:rsidR="0098761D" w:rsidRPr="00152E9A" w:rsidRDefault="0098761D" w:rsidP="00B9443B">
            <w:pPr>
              <w:pStyle w:val="NoSpacing"/>
            </w:pPr>
            <w:r>
              <w:t>Kim Schroeder</w:t>
            </w:r>
          </w:p>
        </w:tc>
      </w:tr>
      <w:tr w:rsidR="0098761D" w:rsidRPr="001C726F" w:rsidTr="00B9443B">
        <w:tc>
          <w:tcPr>
            <w:tcW w:w="4068" w:type="dxa"/>
          </w:tcPr>
          <w:p w:rsidR="0098761D" w:rsidRPr="001C726F" w:rsidRDefault="0098761D" w:rsidP="00B9443B">
            <w:pPr>
              <w:pStyle w:val="NoSpacing"/>
            </w:pPr>
            <w:r w:rsidRPr="001C726F">
              <w:t>Scott &amp; White – Memorial</w:t>
            </w:r>
          </w:p>
        </w:tc>
        <w:tc>
          <w:tcPr>
            <w:tcW w:w="5490" w:type="dxa"/>
          </w:tcPr>
          <w:p w:rsidR="0098761D" w:rsidRPr="00152E9A" w:rsidRDefault="00804219" w:rsidP="00B9443B">
            <w:pPr>
              <w:pStyle w:val="NoSpacing"/>
            </w:pPr>
            <w:r>
              <w:t>Bill Galinsky</w:t>
            </w:r>
          </w:p>
        </w:tc>
      </w:tr>
      <w:tr w:rsidR="0098761D" w:rsidRPr="001C726F" w:rsidTr="00B9443B">
        <w:tc>
          <w:tcPr>
            <w:tcW w:w="4068" w:type="dxa"/>
          </w:tcPr>
          <w:p w:rsidR="0098761D" w:rsidRPr="001C726F" w:rsidRDefault="0098761D" w:rsidP="00B9443B">
            <w:pPr>
              <w:pStyle w:val="NoSpacing"/>
            </w:pPr>
            <w:r w:rsidRPr="001C726F">
              <w:t>Seton Harker Heights</w:t>
            </w:r>
          </w:p>
        </w:tc>
        <w:tc>
          <w:tcPr>
            <w:tcW w:w="5490" w:type="dxa"/>
          </w:tcPr>
          <w:p w:rsidR="0098761D" w:rsidRPr="001C726F" w:rsidRDefault="00804219" w:rsidP="00B9443B">
            <w:pPr>
              <w:pStyle w:val="NoSpacing"/>
            </w:pPr>
            <w:r>
              <w:t>Zach Dietz</w:t>
            </w:r>
          </w:p>
        </w:tc>
      </w:tr>
      <w:tr w:rsidR="0098761D" w:rsidRPr="001C726F" w:rsidTr="00B9443B">
        <w:tc>
          <w:tcPr>
            <w:tcW w:w="4068" w:type="dxa"/>
          </w:tcPr>
          <w:p w:rsidR="0098761D" w:rsidRPr="001C726F" w:rsidRDefault="0098761D" w:rsidP="00B9443B">
            <w:pPr>
              <w:pStyle w:val="NoSpacing"/>
            </w:pPr>
            <w:r w:rsidRPr="001C726F">
              <w:t>Seton Highland Lakes</w:t>
            </w:r>
          </w:p>
        </w:tc>
        <w:tc>
          <w:tcPr>
            <w:tcW w:w="5490" w:type="dxa"/>
          </w:tcPr>
          <w:p w:rsidR="0098761D" w:rsidRPr="001C726F" w:rsidRDefault="0098761D" w:rsidP="00804219">
            <w:pPr>
              <w:pStyle w:val="NoSpacing"/>
            </w:pPr>
            <w:r w:rsidRPr="001C726F">
              <w:t>Crissy Calvert</w:t>
            </w:r>
          </w:p>
        </w:tc>
      </w:tr>
      <w:tr w:rsidR="00804219" w:rsidRPr="001C726F" w:rsidTr="00B9443B">
        <w:tc>
          <w:tcPr>
            <w:tcW w:w="4068" w:type="dxa"/>
          </w:tcPr>
          <w:p w:rsidR="00804219" w:rsidRPr="001C726F" w:rsidRDefault="00804219" w:rsidP="00804219">
            <w:pPr>
              <w:pStyle w:val="NoSpacing"/>
            </w:pPr>
            <w:bookmarkStart w:id="0" w:name="_GoBack"/>
            <w:bookmarkEnd w:id="0"/>
            <w:r w:rsidRPr="001C726F">
              <w:t>St. David’s Round Rock Medical Center</w:t>
            </w:r>
          </w:p>
        </w:tc>
        <w:tc>
          <w:tcPr>
            <w:tcW w:w="5490" w:type="dxa"/>
          </w:tcPr>
          <w:p w:rsidR="00804219" w:rsidRPr="001C726F" w:rsidRDefault="00804219" w:rsidP="00804219">
            <w:pPr>
              <w:pStyle w:val="NoSpacing"/>
            </w:pPr>
            <w:r>
              <w:t>N/A</w:t>
            </w:r>
          </w:p>
        </w:tc>
      </w:tr>
      <w:tr w:rsidR="00804219" w:rsidRPr="001C726F" w:rsidTr="00B9443B">
        <w:tc>
          <w:tcPr>
            <w:tcW w:w="4068" w:type="dxa"/>
          </w:tcPr>
          <w:p w:rsidR="00804219" w:rsidRPr="001C726F" w:rsidRDefault="00804219" w:rsidP="00804219">
            <w:pPr>
              <w:pStyle w:val="NoSpacing"/>
            </w:pPr>
            <w:r w:rsidRPr="001C726F">
              <w:t>Williamson County and Cities Health District</w:t>
            </w:r>
          </w:p>
        </w:tc>
        <w:tc>
          <w:tcPr>
            <w:tcW w:w="5490" w:type="dxa"/>
          </w:tcPr>
          <w:p w:rsidR="00804219" w:rsidRDefault="00804219" w:rsidP="00804219">
            <w:pPr>
              <w:pStyle w:val="NoSpacing"/>
            </w:pPr>
            <w:r w:rsidRPr="001C726F">
              <w:t>Matt Richardson</w:t>
            </w:r>
          </w:p>
          <w:p w:rsidR="00804219" w:rsidRPr="001C726F" w:rsidRDefault="00804219" w:rsidP="005F2BD3">
            <w:pPr>
              <w:pStyle w:val="NoSpacing"/>
            </w:pPr>
          </w:p>
        </w:tc>
      </w:tr>
      <w:tr w:rsidR="00804219" w:rsidRPr="001C726F" w:rsidTr="00B9443B">
        <w:tc>
          <w:tcPr>
            <w:tcW w:w="4068" w:type="dxa"/>
          </w:tcPr>
          <w:p w:rsidR="00804219" w:rsidRPr="001C726F" w:rsidRDefault="00804219" w:rsidP="00804219">
            <w:pPr>
              <w:pStyle w:val="NoSpacing"/>
            </w:pPr>
            <w:r w:rsidRPr="001C726F">
              <w:t>RHP 8 Anchor Team</w:t>
            </w:r>
          </w:p>
        </w:tc>
        <w:tc>
          <w:tcPr>
            <w:tcW w:w="5490" w:type="dxa"/>
          </w:tcPr>
          <w:p w:rsidR="00804219" w:rsidRPr="001C726F" w:rsidRDefault="00804219" w:rsidP="00804219">
            <w:pPr>
              <w:pStyle w:val="NoSpacing"/>
            </w:pPr>
            <w:r w:rsidRPr="001C726F">
              <w:t xml:space="preserve">Jennifer </w:t>
            </w:r>
            <w:proofErr w:type="spellStart"/>
            <w:r w:rsidRPr="001C726F">
              <w:t>LoGalbo</w:t>
            </w:r>
            <w:proofErr w:type="spellEnd"/>
          </w:p>
          <w:p w:rsidR="00804219" w:rsidRPr="001C726F" w:rsidRDefault="00804219" w:rsidP="00804219">
            <w:pPr>
              <w:pStyle w:val="NoSpacing"/>
            </w:pPr>
            <w:r w:rsidRPr="001C726F">
              <w:t>Gina Lawson</w:t>
            </w:r>
          </w:p>
        </w:tc>
      </w:tr>
      <w:tr w:rsidR="00804219" w:rsidRPr="001C726F" w:rsidTr="00B9443B">
        <w:tc>
          <w:tcPr>
            <w:tcW w:w="4068" w:type="dxa"/>
          </w:tcPr>
          <w:p w:rsidR="00804219" w:rsidRPr="001C726F" w:rsidRDefault="00804219" w:rsidP="00804219">
            <w:pPr>
              <w:pStyle w:val="NoSpacing"/>
            </w:pPr>
            <w:r w:rsidRPr="001C726F">
              <w:t>Other Stakeholders</w:t>
            </w:r>
          </w:p>
        </w:tc>
        <w:tc>
          <w:tcPr>
            <w:tcW w:w="5490" w:type="dxa"/>
          </w:tcPr>
          <w:p w:rsidR="00804219" w:rsidRDefault="00804219" w:rsidP="00804219">
            <w:pPr>
              <w:pStyle w:val="NoSpacing"/>
            </w:pPr>
            <w:r>
              <w:t xml:space="preserve">Elena </w:t>
            </w:r>
            <w:proofErr w:type="spellStart"/>
            <w:r>
              <w:t>Biasatti</w:t>
            </w:r>
            <w:proofErr w:type="spellEnd"/>
            <w:r>
              <w:t xml:space="preserve"> – Williamson County EMS Mobile Outreach, </w:t>
            </w:r>
            <w:proofErr w:type="spellStart"/>
            <w:r>
              <w:t>HealthCareLink</w:t>
            </w:r>
            <w:proofErr w:type="spellEnd"/>
          </w:p>
          <w:p w:rsidR="005F2BD3" w:rsidRDefault="005F2BD3" w:rsidP="00804219">
            <w:pPr>
              <w:pStyle w:val="NoSpacing"/>
            </w:pPr>
            <w:r>
              <w:t>Pauline VanMeurs -  Williamson County EMS Mobile Outreach</w:t>
            </w:r>
          </w:p>
          <w:p w:rsidR="00804219" w:rsidRPr="001C726F" w:rsidRDefault="00804219" w:rsidP="00804219">
            <w:pPr>
              <w:pStyle w:val="NoSpacing"/>
            </w:pPr>
            <w:r>
              <w:t>Kathy Lee – RHP 16</w:t>
            </w:r>
          </w:p>
        </w:tc>
      </w:tr>
    </w:tbl>
    <w:p w:rsidR="0098761D" w:rsidRDefault="0098761D" w:rsidP="00BD1527">
      <w:pPr>
        <w:spacing w:after="0" w:line="240" w:lineRule="auto"/>
        <w:jc w:val="center"/>
        <w:rPr>
          <w:rFonts w:asciiTheme="minorHAnsi" w:hAnsiTheme="minorHAnsi" w:cstheme="minorHAnsi"/>
          <w:b/>
          <w:sz w:val="36"/>
          <w:szCs w:val="36"/>
        </w:rPr>
      </w:pPr>
    </w:p>
    <w:p w:rsidR="0098761D" w:rsidRDefault="0098761D">
      <w:pPr>
        <w:spacing w:after="0" w:line="240" w:lineRule="auto"/>
        <w:rPr>
          <w:rFonts w:asciiTheme="minorHAnsi" w:hAnsiTheme="minorHAnsi" w:cstheme="minorHAnsi"/>
          <w:b/>
          <w:sz w:val="36"/>
          <w:szCs w:val="36"/>
        </w:rPr>
      </w:pPr>
      <w:r>
        <w:rPr>
          <w:rFonts w:asciiTheme="minorHAnsi" w:hAnsiTheme="minorHAnsi" w:cstheme="minorHAnsi"/>
          <w:b/>
          <w:sz w:val="36"/>
          <w:szCs w:val="36"/>
        </w:rPr>
        <w:br w:type="page"/>
      </w:r>
    </w:p>
    <w:p w:rsidR="00287A36" w:rsidRDefault="00CD577F" w:rsidP="00BD1527">
      <w:pPr>
        <w:spacing w:after="0" w:line="240" w:lineRule="auto"/>
        <w:jc w:val="center"/>
        <w:rPr>
          <w:rFonts w:asciiTheme="minorHAnsi" w:hAnsiTheme="minorHAnsi" w:cstheme="minorHAnsi"/>
          <w:b/>
          <w:sz w:val="36"/>
          <w:szCs w:val="36"/>
        </w:rPr>
      </w:pPr>
      <w:r w:rsidRPr="00896BBA">
        <w:rPr>
          <w:rFonts w:asciiTheme="minorHAnsi" w:hAnsiTheme="minorHAnsi" w:cstheme="minorHAnsi"/>
          <w:b/>
          <w:sz w:val="36"/>
          <w:szCs w:val="36"/>
        </w:rPr>
        <w:lastRenderedPageBreak/>
        <w:t>AGENDA</w:t>
      </w:r>
    </w:p>
    <w:p w:rsidR="00246DE8" w:rsidRPr="00BD1527" w:rsidRDefault="00246DE8" w:rsidP="00BD1527">
      <w:pPr>
        <w:spacing w:after="0" w:line="240" w:lineRule="auto"/>
        <w:jc w:val="center"/>
        <w:rPr>
          <w:rFonts w:asciiTheme="minorHAnsi" w:hAnsiTheme="minorHAnsi" w:cstheme="minorHAnsi"/>
          <w:b/>
          <w:sz w:val="28"/>
          <w:szCs w:val="28"/>
        </w:rPr>
      </w:pPr>
    </w:p>
    <w:p w:rsidR="003E5444" w:rsidRDefault="00CD577F" w:rsidP="008A7962">
      <w:pPr>
        <w:pStyle w:val="ListParagraph"/>
        <w:numPr>
          <w:ilvl w:val="0"/>
          <w:numId w:val="1"/>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r w:rsidR="00310193">
        <w:rPr>
          <w:rFonts w:asciiTheme="minorHAnsi" w:hAnsiTheme="minorHAnsi" w:cstheme="minorHAnsi"/>
          <w:b/>
          <w:sz w:val="24"/>
          <w:szCs w:val="24"/>
        </w:rPr>
        <w:t xml:space="preserve"> </w:t>
      </w:r>
      <w:r w:rsidR="005D2035">
        <w:rPr>
          <w:rFonts w:asciiTheme="minorHAnsi" w:hAnsiTheme="minorHAnsi" w:cstheme="minorHAnsi"/>
          <w:b/>
          <w:sz w:val="24"/>
          <w:szCs w:val="24"/>
        </w:rPr>
        <w:t>(10-10:05 a.m.)</w:t>
      </w:r>
    </w:p>
    <w:p w:rsidR="0097177A" w:rsidRPr="003B5458" w:rsidRDefault="0097177A" w:rsidP="00B545C2">
      <w:pPr>
        <w:spacing w:after="0" w:line="240" w:lineRule="auto"/>
        <w:rPr>
          <w:rFonts w:asciiTheme="minorHAnsi" w:hAnsiTheme="minorHAnsi" w:cstheme="minorHAnsi"/>
          <w:color w:val="FF0000"/>
        </w:rPr>
      </w:pPr>
    </w:p>
    <w:p w:rsidR="0097177A" w:rsidRDefault="0097177A" w:rsidP="0097177A">
      <w:pPr>
        <w:pStyle w:val="ListParagraph"/>
        <w:numPr>
          <w:ilvl w:val="0"/>
          <w:numId w:val="1"/>
        </w:numPr>
        <w:spacing w:after="0" w:line="240" w:lineRule="auto"/>
        <w:rPr>
          <w:b/>
          <w:sz w:val="24"/>
          <w:szCs w:val="24"/>
        </w:rPr>
      </w:pPr>
      <w:r w:rsidRPr="00D66F43">
        <w:rPr>
          <w:b/>
          <w:sz w:val="24"/>
          <w:szCs w:val="24"/>
        </w:rPr>
        <w:t>RHP 8 Learning Collaborative Updates</w:t>
      </w:r>
      <w:r>
        <w:rPr>
          <w:b/>
          <w:sz w:val="24"/>
          <w:szCs w:val="24"/>
        </w:rPr>
        <w:t xml:space="preserve"> and Upcoming Events</w:t>
      </w:r>
      <w:r w:rsidR="005D2035">
        <w:rPr>
          <w:b/>
          <w:sz w:val="24"/>
          <w:szCs w:val="24"/>
        </w:rPr>
        <w:t xml:space="preserve"> (10:05-10:</w:t>
      </w:r>
      <w:r w:rsidR="00972BCA">
        <w:rPr>
          <w:b/>
          <w:sz w:val="24"/>
          <w:szCs w:val="24"/>
        </w:rPr>
        <w:t>20</w:t>
      </w:r>
      <w:r w:rsidR="005D2035">
        <w:rPr>
          <w:b/>
          <w:sz w:val="24"/>
          <w:szCs w:val="24"/>
        </w:rPr>
        <w:t xml:space="preserve"> a.m.)</w:t>
      </w:r>
    </w:p>
    <w:p w:rsidR="0097177A" w:rsidRPr="00B5792A" w:rsidRDefault="00F4010E" w:rsidP="003E6F94">
      <w:pPr>
        <w:pStyle w:val="ListParagraph"/>
        <w:numPr>
          <w:ilvl w:val="0"/>
          <w:numId w:val="2"/>
        </w:numPr>
        <w:spacing w:after="0" w:line="240" w:lineRule="auto"/>
        <w:rPr>
          <w:rStyle w:val="Hyperlink"/>
          <w:rFonts w:asciiTheme="minorHAnsi" w:hAnsiTheme="minorHAnsi" w:cstheme="minorHAnsi"/>
          <w:color w:val="auto"/>
          <w:u w:val="none"/>
        </w:rPr>
      </w:pPr>
      <w:hyperlink r:id="rId9" w:history="1">
        <w:r w:rsidR="0097177A" w:rsidRPr="00A8629F">
          <w:rPr>
            <w:rStyle w:val="Hyperlink"/>
            <w:rFonts w:asciiTheme="minorHAnsi" w:hAnsiTheme="minorHAnsi" w:cstheme="minorHAnsi"/>
          </w:rPr>
          <w:t xml:space="preserve">RHP 8 </w:t>
        </w:r>
        <w:r w:rsidR="00697235" w:rsidRPr="00A8629F">
          <w:rPr>
            <w:rStyle w:val="Hyperlink"/>
            <w:rFonts w:asciiTheme="minorHAnsi" w:hAnsiTheme="minorHAnsi" w:cstheme="minorHAnsi"/>
          </w:rPr>
          <w:t>January</w:t>
        </w:r>
        <w:r w:rsidR="00DA20A5" w:rsidRPr="00A8629F">
          <w:rPr>
            <w:rStyle w:val="Hyperlink"/>
            <w:rFonts w:asciiTheme="minorHAnsi" w:hAnsiTheme="minorHAnsi" w:cstheme="minorHAnsi"/>
          </w:rPr>
          <w:t xml:space="preserve"> </w:t>
        </w:r>
        <w:r w:rsidR="0097177A" w:rsidRPr="00A8629F">
          <w:rPr>
            <w:rStyle w:val="Hyperlink"/>
            <w:rFonts w:asciiTheme="minorHAnsi" w:hAnsiTheme="minorHAnsi" w:cstheme="minorHAnsi"/>
          </w:rPr>
          <w:t>Monthly Newsletter</w:t>
        </w:r>
      </w:hyperlink>
    </w:p>
    <w:p w:rsidR="002F1610" w:rsidRPr="002B3382" w:rsidRDefault="00B5792A" w:rsidP="002B3382">
      <w:pPr>
        <w:pStyle w:val="ListParagraph"/>
        <w:numPr>
          <w:ilvl w:val="0"/>
          <w:numId w:val="6"/>
        </w:numPr>
        <w:spacing w:after="0" w:line="240" w:lineRule="auto"/>
        <w:rPr>
          <w:rStyle w:val="Hyperlink"/>
          <w:rFonts w:asciiTheme="minorHAnsi" w:hAnsiTheme="minorHAnsi" w:cstheme="minorHAnsi"/>
          <w:color w:val="FF0000"/>
          <w:u w:val="none"/>
        </w:rPr>
      </w:pPr>
      <w:r w:rsidRPr="00B5792A">
        <w:rPr>
          <w:rStyle w:val="Hyperlink"/>
          <w:rFonts w:asciiTheme="minorHAnsi" w:hAnsiTheme="minorHAnsi" w:cstheme="minorHAnsi"/>
          <w:color w:val="FF0000"/>
          <w:u w:val="none"/>
        </w:rPr>
        <w:t>Cohort plans for DY4</w:t>
      </w:r>
      <w:r w:rsidR="002B3382">
        <w:rPr>
          <w:rStyle w:val="Hyperlink"/>
          <w:rFonts w:asciiTheme="minorHAnsi" w:hAnsiTheme="minorHAnsi" w:cstheme="minorHAnsi"/>
          <w:color w:val="FF0000"/>
          <w:u w:val="none"/>
        </w:rPr>
        <w:t xml:space="preserve"> and </w:t>
      </w:r>
      <w:r w:rsidR="002F1610" w:rsidRPr="002B3382">
        <w:rPr>
          <w:rStyle w:val="Hyperlink"/>
          <w:rFonts w:asciiTheme="minorHAnsi" w:hAnsiTheme="minorHAnsi" w:cstheme="minorHAnsi"/>
          <w:color w:val="FF0000"/>
          <w:u w:val="none"/>
        </w:rPr>
        <w:t>DY3 successes</w:t>
      </w:r>
    </w:p>
    <w:p w:rsidR="0098761D" w:rsidRDefault="00B5792A" w:rsidP="0098761D">
      <w:pPr>
        <w:pStyle w:val="ListParagraph"/>
        <w:numPr>
          <w:ilvl w:val="0"/>
          <w:numId w:val="6"/>
        </w:numPr>
        <w:spacing w:after="0" w:line="240" w:lineRule="auto"/>
        <w:rPr>
          <w:rStyle w:val="Hyperlink"/>
          <w:rFonts w:asciiTheme="minorHAnsi" w:hAnsiTheme="minorHAnsi" w:cstheme="minorHAnsi"/>
          <w:color w:val="FF0000"/>
          <w:u w:val="none"/>
        </w:rPr>
      </w:pPr>
      <w:r w:rsidRPr="00B5792A">
        <w:rPr>
          <w:rStyle w:val="Hyperlink"/>
          <w:rFonts w:asciiTheme="minorHAnsi" w:hAnsiTheme="minorHAnsi" w:cstheme="minorHAnsi"/>
          <w:color w:val="FF0000"/>
          <w:u w:val="none"/>
        </w:rPr>
        <w:t>Bell County Public Health Districts social media campaign to increase QPI numbers</w:t>
      </w:r>
    </w:p>
    <w:p w:rsidR="0098761D" w:rsidRDefault="00B5792A" w:rsidP="0098761D">
      <w:pPr>
        <w:pStyle w:val="ListParagraph"/>
        <w:numPr>
          <w:ilvl w:val="0"/>
          <w:numId w:val="6"/>
        </w:numPr>
        <w:spacing w:after="0" w:line="240" w:lineRule="auto"/>
        <w:rPr>
          <w:rStyle w:val="Hyperlink"/>
          <w:rFonts w:asciiTheme="minorHAnsi" w:hAnsiTheme="minorHAnsi" w:cstheme="minorHAnsi"/>
          <w:color w:val="FF0000"/>
          <w:u w:val="none"/>
        </w:rPr>
      </w:pPr>
      <w:r w:rsidRPr="00B5792A">
        <w:rPr>
          <w:rStyle w:val="Hyperlink"/>
          <w:rFonts w:asciiTheme="minorHAnsi" w:hAnsiTheme="minorHAnsi" w:cstheme="minorHAnsi"/>
          <w:color w:val="FF0000"/>
          <w:u w:val="none"/>
        </w:rPr>
        <w:t xml:space="preserve">Center for Life’s </w:t>
      </w:r>
      <w:proofErr w:type="spellStart"/>
      <w:r w:rsidRPr="00B5792A">
        <w:rPr>
          <w:rStyle w:val="Hyperlink"/>
          <w:rFonts w:asciiTheme="minorHAnsi" w:hAnsiTheme="minorHAnsi" w:cstheme="minorHAnsi"/>
          <w:color w:val="FF0000"/>
          <w:u w:val="none"/>
        </w:rPr>
        <w:t>telehealth</w:t>
      </w:r>
      <w:proofErr w:type="spellEnd"/>
      <w:r w:rsidRPr="00B5792A">
        <w:rPr>
          <w:rStyle w:val="Hyperlink"/>
          <w:rFonts w:asciiTheme="minorHAnsi" w:hAnsiTheme="minorHAnsi" w:cstheme="minorHAnsi"/>
          <w:color w:val="FF0000"/>
          <w:u w:val="none"/>
        </w:rPr>
        <w:t xml:space="preserve"> project that crosses into RHPs 11 and 13</w:t>
      </w:r>
    </w:p>
    <w:p w:rsidR="00B5792A" w:rsidRDefault="00884A61" w:rsidP="0098761D">
      <w:pPr>
        <w:pStyle w:val="ListParagraph"/>
        <w:numPr>
          <w:ilvl w:val="0"/>
          <w:numId w:val="6"/>
        </w:numPr>
        <w:spacing w:after="0" w:line="240" w:lineRule="auto"/>
        <w:rPr>
          <w:rStyle w:val="Hyperlink"/>
          <w:rFonts w:asciiTheme="minorHAnsi" w:hAnsiTheme="minorHAnsi" w:cstheme="minorHAnsi"/>
          <w:color w:val="FF0000"/>
          <w:u w:val="none"/>
        </w:rPr>
      </w:pPr>
      <w:r>
        <w:rPr>
          <w:rStyle w:val="Hyperlink"/>
          <w:rFonts w:asciiTheme="minorHAnsi" w:hAnsiTheme="minorHAnsi" w:cstheme="minorHAnsi"/>
          <w:color w:val="FF0000"/>
          <w:u w:val="none"/>
        </w:rPr>
        <w:t xml:space="preserve">In December, </w:t>
      </w:r>
      <w:r w:rsidR="00B5792A" w:rsidRPr="00B5792A">
        <w:rPr>
          <w:rStyle w:val="Hyperlink"/>
          <w:rFonts w:asciiTheme="minorHAnsi" w:hAnsiTheme="minorHAnsi" w:cstheme="minorHAnsi"/>
          <w:color w:val="FF0000"/>
          <w:u w:val="none"/>
        </w:rPr>
        <w:t xml:space="preserve">Dr. Ray Helmcamp </w:t>
      </w:r>
      <w:r w:rsidR="002F1610">
        <w:rPr>
          <w:rStyle w:val="Hyperlink"/>
          <w:rFonts w:asciiTheme="minorHAnsi" w:hAnsiTheme="minorHAnsi" w:cstheme="minorHAnsi"/>
          <w:color w:val="FF0000"/>
          <w:u w:val="none"/>
        </w:rPr>
        <w:t>presented information about a free,</w:t>
      </w:r>
      <w:r>
        <w:rPr>
          <w:rStyle w:val="Hyperlink"/>
          <w:rFonts w:asciiTheme="minorHAnsi" w:hAnsiTheme="minorHAnsi" w:cstheme="minorHAnsi"/>
          <w:color w:val="FF0000"/>
          <w:u w:val="none"/>
        </w:rPr>
        <w:t xml:space="preserve"> </w:t>
      </w:r>
      <w:r w:rsidRPr="00B5792A">
        <w:rPr>
          <w:rStyle w:val="Hyperlink"/>
          <w:rFonts w:asciiTheme="minorHAnsi" w:hAnsiTheme="minorHAnsi" w:cstheme="minorHAnsi"/>
          <w:color w:val="FF0000"/>
          <w:u w:val="none"/>
        </w:rPr>
        <w:t>online sustainability assessment tool</w:t>
      </w:r>
      <w:r>
        <w:rPr>
          <w:rStyle w:val="Hyperlink"/>
          <w:rFonts w:asciiTheme="minorHAnsi" w:hAnsiTheme="minorHAnsi" w:cstheme="minorHAnsi"/>
          <w:color w:val="FF0000"/>
          <w:u w:val="none"/>
        </w:rPr>
        <w:t xml:space="preserve"> on the </w:t>
      </w:r>
      <w:r w:rsidR="00B5792A" w:rsidRPr="00B5792A">
        <w:rPr>
          <w:rStyle w:val="Hyperlink"/>
          <w:rFonts w:asciiTheme="minorHAnsi" w:hAnsiTheme="minorHAnsi" w:cstheme="minorHAnsi"/>
          <w:color w:val="FF0000"/>
          <w:u w:val="none"/>
        </w:rPr>
        <w:t>monthly</w:t>
      </w:r>
      <w:r>
        <w:rPr>
          <w:rStyle w:val="Hyperlink"/>
          <w:rFonts w:asciiTheme="minorHAnsi" w:hAnsiTheme="minorHAnsi" w:cstheme="minorHAnsi"/>
          <w:color w:val="FF0000"/>
          <w:u w:val="none"/>
        </w:rPr>
        <w:t xml:space="preserve"> learning collaborative call. Access the link to the tool in the newsletter.</w:t>
      </w:r>
    </w:p>
    <w:p w:rsidR="00AA3B17" w:rsidRPr="00B5792A" w:rsidRDefault="00AA3B17" w:rsidP="00697235">
      <w:pPr>
        <w:pStyle w:val="NoSpacing"/>
      </w:pPr>
    </w:p>
    <w:p w:rsidR="00B5792A" w:rsidRPr="00B5792A" w:rsidRDefault="00F4010E" w:rsidP="00825254">
      <w:pPr>
        <w:pStyle w:val="NoSpacing"/>
        <w:numPr>
          <w:ilvl w:val="0"/>
          <w:numId w:val="2"/>
        </w:numPr>
      </w:pPr>
      <w:hyperlink r:id="rId10" w:history="1">
        <w:r w:rsidR="00AC1744" w:rsidRPr="00AA3B17">
          <w:rPr>
            <w:rStyle w:val="Hyperlink"/>
          </w:rPr>
          <w:t>RHP 8 Behavioral Health and Primary Care Cohort</w:t>
        </w:r>
      </w:hyperlink>
      <w:r w:rsidR="00AC1744" w:rsidRPr="00AA3B17">
        <w:t xml:space="preserve"> </w:t>
      </w:r>
      <w:r w:rsidR="00AA3B17" w:rsidRPr="00697235">
        <w:rPr>
          <w:i/>
        </w:rPr>
        <w:t xml:space="preserve"> </w:t>
      </w:r>
    </w:p>
    <w:p w:rsidR="00B5792A" w:rsidRPr="00884A61" w:rsidRDefault="00B5792A" w:rsidP="00884A61">
      <w:pPr>
        <w:pStyle w:val="NoSpacing"/>
        <w:numPr>
          <w:ilvl w:val="0"/>
          <w:numId w:val="7"/>
        </w:numPr>
        <w:rPr>
          <w:color w:val="FF0000"/>
        </w:rPr>
      </w:pPr>
      <w:r w:rsidRPr="00884A61">
        <w:rPr>
          <w:color w:val="FF0000"/>
        </w:rPr>
        <w:t>The Cohort team will meet Wednesday, January 21</w:t>
      </w:r>
      <w:r w:rsidRPr="00884A61">
        <w:rPr>
          <w:color w:val="FF0000"/>
          <w:vertAlign w:val="superscript"/>
        </w:rPr>
        <w:t>st</w:t>
      </w:r>
      <w:r w:rsidRPr="00884A61">
        <w:rPr>
          <w:color w:val="FF0000"/>
        </w:rPr>
        <w:t>, from 1:15-3:15 at Seton Highland Lakes in Burnet.</w:t>
      </w:r>
    </w:p>
    <w:p w:rsidR="00B5792A" w:rsidRPr="00884A61" w:rsidRDefault="002B3382" w:rsidP="00884A61">
      <w:pPr>
        <w:pStyle w:val="NoSpacing"/>
        <w:numPr>
          <w:ilvl w:val="0"/>
          <w:numId w:val="7"/>
        </w:numPr>
        <w:rPr>
          <w:color w:val="FF0000"/>
        </w:rPr>
      </w:pPr>
      <w:r>
        <w:rPr>
          <w:color w:val="FF0000"/>
        </w:rPr>
        <w:t>T</w:t>
      </w:r>
      <w:r w:rsidR="00B5792A" w:rsidRPr="00884A61">
        <w:rPr>
          <w:color w:val="FF0000"/>
        </w:rPr>
        <w:t>he Cohort will concentrate on two aims</w:t>
      </w:r>
      <w:r>
        <w:rPr>
          <w:color w:val="FF0000"/>
        </w:rPr>
        <w:t xml:space="preserve"> during DY4</w:t>
      </w:r>
      <w:r w:rsidR="00B5792A" w:rsidRPr="00884A61">
        <w:rPr>
          <w:color w:val="FF0000"/>
        </w:rPr>
        <w:t>:</w:t>
      </w:r>
    </w:p>
    <w:p w:rsidR="00B5792A" w:rsidRPr="00884A61" w:rsidRDefault="00B5792A" w:rsidP="00B5792A">
      <w:pPr>
        <w:pStyle w:val="NoSpacing"/>
        <w:numPr>
          <w:ilvl w:val="0"/>
          <w:numId w:val="5"/>
        </w:numPr>
        <w:rPr>
          <w:color w:val="FF0000"/>
        </w:rPr>
      </w:pPr>
      <w:r w:rsidRPr="00884A61">
        <w:rPr>
          <w:color w:val="FF0000"/>
        </w:rPr>
        <w:t>Identification of resources for payment of medication for indigent patients (specific focus is on the 7-10 day gap that occurs between receiving a prescription, and receipt of patient assistance program medications in the mail, even when applied for timely by the prescriber.)</w:t>
      </w:r>
    </w:p>
    <w:p w:rsidR="00B5792A" w:rsidRPr="00884A61" w:rsidRDefault="00B5792A" w:rsidP="00B5792A">
      <w:pPr>
        <w:pStyle w:val="NoSpacing"/>
        <w:numPr>
          <w:ilvl w:val="0"/>
          <w:numId w:val="5"/>
        </w:numPr>
        <w:rPr>
          <w:color w:val="FF0000"/>
        </w:rPr>
      </w:pPr>
      <w:r w:rsidRPr="00884A61">
        <w:rPr>
          <w:color w:val="FF0000"/>
        </w:rPr>
        <w:t>Identification of resources for transportation to care</w:t>
      </w:r>
      <w:r w:rsidR="002F1610">
        <w:rPr>
          <w:color w:val="FF0000"/>
        </w:rPr>
        <w:t xml:space="preserve"> and medication pick up/delivery.</w:t>
      </w:r>
    </w:p>
    <w:p w:rsidR="00697235" w:rsidRPr="00884A61" w:rsidRDefault="00884A61" w:rsidP="00884A61">
      <w:pPr>
        <w:pStyle w:val="NoSpacing"/>
        <w:numPr>
          <w:ilvl w:val="0"/>
          <w:numId w:val="7"/>
        </w:numPr>
        <w:rPr>
          <w:color w:val="FF0000"/>
        </w:rPr>
      </w:pPr>
      <w:r>
        <w:rPr>
          <w:color w:val="FF0000"/>
        </w:rPr>
        <w:t>V</w:t>
      </w:r>
      <w:r w:rsidR="00B5792A" w:rsidRPr="00884A61">
        <w:rPr>
          <w:color w:val="FF0000"/>
        </w:rPr>
        <w:t xml:space="preserve">isit the </w:t>
      </w:r>
      <w:hyperlink r:id="rId11" w:history="1">
        <w:r w:rsidR="00B5792A" w:rsidRPr="002B3382">
          <w:rPr>
            <w:rStyle w:val="Hyperlink"/>
          </w:rPr>
          <w:t>Cohort meeting materials webpage</w:t>
        </w:r>
      </w:hyperlink>
      <w:r>
        <w:rPr>
          <w:rStyle w:val="Hyperlink"/>
          <w:color w:val="FF0000"/>
          <w:u w:val="none"/>
        </w:rPr>
        <w:t xml:space="preserve"> for meeting minutes</w:t>
      </w:r>
      <w:r w:rsidR="00B5792A" w:rsidRPr="00884A61">
        <w:rPr>
          <w:color w:val="FF0000"/>
        </w:rPr>
        <w:t>.</w:t>
      </w:r>
      <w:r w:rsidR="00825254" w:rsidRPr="00884A61">
        <w:rPr>
          <w:color w:val="FF0000"/>
        </w:rPr>
        <w:br/>
      </w:r>
    </w:p>
    <w:p w:rsidR="00697235" w:rsidRDefault="00F4010E" w:rsidP="00697235">
      <w:pPr>
        <w:pStyle w:val="NoSpacing"/>
        <w:numPr>
          <w:ilvl w:val="0"/>
          <w:numId w:val="2"/>
        </w:numPr>
      </w:pPr>
      <w:hyperlink r:id="rId12" w:history="1">
        <w:r w:rsidR="00697235" w:rsidRPr="00A8629F">
          <w:rPr>
            <w:rStyle w:val="Hyperlink"/>
          </w:rPr>
          <w:t>RHP 8 First, DY4, Face-to-Face Learning Collaborative Event</w:t>
        </w:r>
      </w:hyperlink>
    </w:p>
    <w:p w:rsidR="00697235" w:rsidRDefault="00697235" w:rsidP="00697235">
      <w:pPr>
        <w:pStyle w:val="NoSpacing"/>
        <w:ind w:left="720"/>
        <w:rPr>
          <w:color w:val="44546A"/>
        </w:rPr>
      </w:pPr>
      <w:r>
        <w:rPr>
          <w:b/>
          <w:bCs/>
        </w:rPr>
        <w:t xml:space="preserve">Date: </w:t>
      </w:r>
      <w:r>
        <w:t> Thursday February 19, 2015</w:t>
      </w:r>
    </w:p>
    <w:p w:rsidR="00697235" w:rsidRDefault="00697235" w:rsidP="00697235">
      <w:pPr>
        <w:pStyle w:val="NoSpacing"/>
        <w:ind w:left="720"/>
        <w:rPr>
          <w:color w:val="44546A"/>
        </w:rPr>
      </w:pPr>
      <w:r>
        <w:rPr>
          <w:b/>
          <w:bCs/>
        </w:rPr>
        <w:t>Time</w:t>
      </w:r>
      <w:r>
        <w:t>: 1:00 – 4:00 p.m.</w:t>
      </w:r>
    </w:p>
    <w:p w:rsidR="00697235" w:rsidRDefault="00697235" w:rsidP="00825254">
      <w:pPr>
        <w:pStyle w:val="NoSpacing"/>
        <w:ind w:left="720"/>
      </w:pPr>
      <w:r>
        <w:rPr>
          <w:b/>
          <w:bCs/>
        </w:rPr>
        <w:t>Location</w:t>
      </w:r>
      <w:r>
        <w:t>: Texas A&amp;M Health Science Center - Auditorium</w:t>
      </w:r>
    </w:p>
    <w:p w:rsidR="00697235" w:rsidRDefault="00697235" w:rsidP="00697235">
      <w:pPr>
        <w:pStyle w:val="NoSpacing"/>
        <w:ind w:left="720"/>
        <w:rPr>
          <w:color w:val="44546A"/>
        </w:rPr>
      </w:pPr>
      <w:r>
        <w:rPr>
          <w:b/>
          <w:bCs/>
        </w:rPr>
        <w:t>Register:</w:t>
      </w:r>
      <w:r>
        <w:t xml:space="preserve"> Participants are required to register. Email Gina Lawson by February 12</w:t>
      </w:r>
      <w:r>
        <w:rPr>
          <w:vertAlign w:val="superscript"/>
        </w:rPr>
        <w:t>th</w:t>
      </w:r>
      <w:r>
        <w:t xml:space="preserve"> at </w:t>
      </w:r>
      <w:hyperlink r:id="rId13" w:history="1">
        <w:r>
          <w:rPr>
            <w:rStyle w:val="Hyperlink"/>
          </w:rPr>
          <w:t>glawson@tamhsc.edu</w:t>
        </w:r>
      </w:hyperlink>
      <w:r>
        <w:rPr>
          <w:color w:val="44546A"/>
        </w:rPr>
        <w:t>.</w:t>
      </w:r>
    </w:p>
    <w:p w:rsidR="00884A61" w:rsidRDefault="00884A61" w:rsidP="00884A61">
      <w:pPr>
        <w:pStyle w:val="NoSpacing"/>
        <w:numPr>
          <w:ilvl w:val="0"/>
          <w:numId w:val="8"/>
        </w:numPr>
        <w:rPr>
          <w:color w:val="FF0000"/>
        </w:rPr>
      </w:pPr>
      <w:r>
        <w:rPr>
          <w:bCs/>
          <w:color w:val="FF0000"/>
        </w:rPr>
        <w:t xml:space="preserve">Keynote speaker: </w:t>
      </w:r>
      <w:r w:rsidR="00B5792A" w:rsidRPr="00B5792A">
        <w:rPr>
          <w:bCs/>
          <w:color w:val="FF0000"/>
        </w:rPr>
        <w:t xml:space="preserve">Melissa Rowan, Healthcare Policy Director of the Texas Council of Community Centers </w:t>
      </w:r>
      <w:r w:rsidR="00B5792A" w:rsidRPr="00B5792A">
        <w:rPr>
          <w:color w:val="FF0000"/>
        </w:rPr>
        <w:t xml:space="preserve">– she will present on the current state of mental health in Texas. </w:t>
      </w:r>
    </w:p>
    <w:p w:rsidR="00B5792A" w:rsidRPr="00B5792A" w:rsidRDefault="00884A61" w:rsidP="00884A61">
      <w:pPr>
        <w:pStyle w:val="NoSpacing"/>
        <w:numPr>
          <w:ilvl w:val="0"/>
          <w:numId w:val="8"/>
        </w:numPr>
        <w:rPr>
          <w:color w:val="FF0000"/>
        </w:rPr>
      </w:pPr>
      <w:r>
        <w:rPr>
          <w:color w:val="FF0000"/>
        </w:rPr>
        <w:t xml:space="preserve">Two </w:t>
      </w:r>
      <w:r w:rsidR="00B5792A" w:rsidRPr="00B5792A">
        <w:rPr>
          <w:color w:val="FF0000"/>
        </w:rPr>
        <w:t xml:space="preserve">panels, each with three persons. These panels will consist of DSRIP Providers implementing behavioral health projects focused on children, or patient navigation. </w:t>
      </w:r>
    </w:p>
    <w:p w:rsidR="00884A61" w:rsidRDefault="00B5792A" w:rsidP="00884A61">
      <w:pPr>
        <w:pStyle w:val="NoSpacing"/>
        <w:numPr>
          <w:ilvl w:val="0"/>
          <w:numId w:val="8"/>
        </w:numPr>
        <w:rPr>
          <w:color w:val="FF0000"/>
        </w:rPr>
      </w:pPr>
      <w:r w:rsidRPr="00B5792A">
        <w:rPr>
          <w:bCs/>
          <w:color w:val="FF0000"/>
        </w:rPr>
        <w:t>The focus on behavioral</w:t>
      </w:r>
      <w:r w:rsidR="002F1610">
        <w:rPr>
          <w:bCs/>
          <w:color w:val="FF0000"/>
        </w:rPr>
        <w:t>/mental</w:t>
      </w:r>
      <w:r w:rsidRPr="00B5792A">
        <w:rPr>
          <w:bCs/>
          <w:color w:val="FF0000"/>
        </w:rPr>
        <w:t xml:space="preserve"> health for </w:t>
      </w:r>
      <w:r w:rsidRPr="00B5792A">
        <w:rPr>
          <w:color w:val="FF0000"/>
        </w:rPr>
        <w:t xml:space="preserve">event is a result of the feedback </w:t>
      </w:r>
      <w:r w:rsidR="002B3382">
        <w:rPr>
          <w:color w:val="FF0000"/>
        </w:rPr>
        <w:t>the Anchor team</w:t>
      </w:r>
      <w:r w:rsidRPr="00B5792A">
        <w:rPr>
          <w:color w:val="FF0000"/>
        </w:rPr>
        <w:t xml:space="preserve"> received from the surveys during the August learning collaborative. A majority selected behavioral</w:t>
      </w:r>
      <w:r w:rsidR="002F1610">
        <w:rPr>
          <w:color w:val="FF0000"/>
        </w:rPr>
        <w:t>/mental</w:t>
      </w:r>
      <w:r w:rsidRPr="00B5792A">
        <w:rPr>
          <w:color w:val="FF0000"/>
        </w:rPr>
        <w:t xml:space="preserve"> health as an area to focus.</w:t>
      </w:r>
    </w:p>
    <w:p w:rsidR="00B5792A" w:rsidRDefault="00B5792A" w:rsidP="00884A61">
      <w:pPr>
        <w:pStyle w:val="NoSpacing"/>
        <w:numPr>
          <w:ilvl w:val="0"/>
          <w:numId w:val="8"/>
        </w:numPr>
        <w:rPr>
          <w:color w:val="FF0000"/>
        </w:rPr>
      </w:pPr>
      <w:r w:rsidRPr="00B5792A">
        <w:rPr>
          <w:color w:val="FF0000"/>
        </w:rPr>
        <w:t xml:space="preserve">Email Gina Lawson to </w:t>
      </w:r>
      <w:r w:rsidR="002F1610">
        <w:rPr>
          <w:color w:val="FF0000"/>
        </w:rPr>
        <w:t xml:space="preserve">register: </w:t>
      </w:r>
      <w:hyperlink r:id="rId14" w:history="1">
        <w:r w:rsidR="002F1610" w:rsidRPr="00320C5F">
          <w:rPr>
            <w:rStyle w:val="Hyperlink"/>
          </w:rPr>
          <w:t>glawson@tamhsc.edu</w:t>
        </w:r>
      </w:hyperlink>
      <w:r w:rsidR="002F1610">
        <w:rPr>
          <w:color w:val="FF0000"/>
        </w:rPr>
        <w:t xml:space="preserve"> </w:t>
      </w:r>
    </w:p>
    <w:p w:rsidR="00B5792A" w:rsidRDefault="00B5792A" w:rsidP="00697235">
      <w:pPr>
        <w:pStyle w:val="NoSpacing"/>
        <w:ind w:left="720"/>
        <w:rPr>
          <w:color w:val="FF0000"/>
        </w:rPr>
      </w:pPr>
    </w:p>
    <w:p w:rsidR="005B6CAF" w:rsidRDefault="002F1610" w:rsidP="005B6CAF">
      <w:pPr>
        <w:pStyle w:val="NoSpacing"/>
        <w:ind w:firstLine="720"/>
        <w:rPr>
          <w:color w:val="FF0000"/>
        </w:rPr>
      </w:pPr>
      <w:r w:rsidRPr="005B6CAF">
        <w:rPr>
          <w:b/>
          <w:color w:val="FF0000"/>
        </w:rPr>
        <w:t xml:space="preserve">RHP </w:t>
      </w:r>
      <w:r w:rsidR="00AD5CEA" w:rsidRPr="005B6CAF">
        <w:rPr>
          <w:b/>
          <w:color w:val="FF0000"/>
        </w:rPr>
        <w:t xml:space="preserve">11, 13, 16 &amp; 19 host a </w:t>
      </w:r>
      <w:r w:rsidR="005B6CAF">
        <w:rPr>
          <w:b/>
          <w:color w:val="FF0000"/>
        </w:rPr>
        <w:t xml:space="preserve">statewide </w:t>
      </w:r>
      <w:r w:rsidR="00AD5CEA" w:rsidRPr="005B6CAF">
        <w:rPr>
          <w:b/>
          <w:color w:val="FF0000"/>
        </w:rPr>
        <w:t>learning collaborative event</w:t>
      </w:r>
      <w:r w:rsidR="005B6CAF">
        <w:rPr>
          <w:b/>
          <w:color w:val="FF0000"/>
        </w:rPr>
        <w:t xml:space="preserve"> with a rural provider focus</w:t>
      </w:r>
    </w:p>
    <w:p w:rsidR="002F1610" w:rsidRDefault="005B6CAF" w:rsidP="001E22C8">
      <w:pPr>
        <w:pStyle w:val="NoSpacing"/>
        <w:numPr>
          <w:ilvl w:val="0"/>
          <w:numId w:val="17"/>
        </w:numPr>
        <w:rPr>
          <w:color w:val="FF0000"/>
        </w:rPr>
      </w:pPr>
      <w:r>
        <w:rPr>
          <w:color w:val="FF0000"/>
        </w:rPr>
        <w:t xml:space="preserve">Contact </w:t>
      </w:r>
      <w:r w:rsidR="002F1610">
        <w:rPr>
          <w:color w:val="FF0000"/>
        </w:rPr>
        <w:t>Kathy Lee</w:t>
      </w:r>
      <w:r>
        <w:rPr>
          <w:color w:val="FF0000"/>
        </w:rPr>
        <w:t xml:space="preserve">, RHP 16 for more information and to share discussion topic ideas </w:t>
      </w:r>
      <w:hyperlink r:id="rId15" w:history="1">
        <w:r w:rsidRPr="00320C5F">
          <w:rPr>
            <w:rStyle w:val="Hyperlink"/>
          </w:rPr>
          <w:t>k.lee@cmhos.org</w:t>
        </w:r>
      </w:hyperlink>
    </w:p>
    <w:p w:rsidR="002B3382" w:rsidRDefault="005B6CAF" w:rsidP="00A10CCA">
      <w:pPr>
        <w:pStyle w:val="NoSpacing"/>
        <w:numPr>
          <w:ilvl w:val="0"/>
          <w:numId w:val="17"/>
        </w:numPr>
        <w:rPr>
          <w:color w:val="FF0000"/>
        </w:rPr>
      </w:pPr>
      <w:r w:rsidRPr="002B3382">
        <w:rPr>
          <w:color w:val="FF0000"/>
        </w:rPr>
        <w:t xml:space="preserve">All day, </w:t>
      </w:r>
      <w:r w:rsidR="002F1610" w:rsidRPr="002B3382">
        <w:rPr>
          <w:color w:val="FF0000"/>
        </w:rPr>
        <w:t xml:space="preserve">March 6 at </w:t>
      </w:r>
      <w:r w:rsidRPr="002B3382">
        <w:rPr>
          <w:color w:val="FF0000"/>
        </w:rPr>
        <w:t xml:space="preserve">the </w:t>
      </w:r>
      <w:r w:rsidR="002F1610" w:rsidRPr="002B3382">
        <w:rPr>
          <w:color w:val="FF0000"/>
        </w:rPr>
        <w:t>State Capitol</w:t>
      </w:r>
      <w:r w:rsidR="008D518D">
        <w:rPr>
          <w:color w:val="FF0000"/>
        </w:rPr>
        <w:t>, Austin</w:t>
      </w:r>
    </w:p>
    <w:p w:rsidR="002F1610" w:rsidRPr="002B3382" w:rsidRDefault="002F1610" w:rsidP="002B3382">
      <w:pPr>
        <w:pStyle w:val="NoSpacing"/>
        <w:numPr>
          <w:ilvl w:val="0"/>
          <w:numId w:val="17"/>
        </w:numPr>
        <w:rPr>
          <w:color w:val="FF0000"/>
        </w:rPr>
      </w:pPr>
      <w:r w:rsidRPr="002B3382">
        <w:rPr>
          <w:color w:val="FF0000"/>
        </w:rPr>
        <w:t>Variety of health topics</w:t>
      </w:r>
      <w:r w:rsidR="005B6CAF" w:rsidRPr="002B3382">
        <w:rPr>
          <w:color w:val="FF0000"/>
        </w:rPr>
        <w:t xml:space="preserve">; </w:t>
      </w:r>
      <w:r w:rsidRPr="002B3382">
        <w:rPr>
          <w:color w:val="FF0000"/>
        </w:rPr>
        <w:t xml:space="preserve">opportunity for </w:t>
      </w:r>
      <w:r w:rsidR="008D518D">
        <w:rPr>
          <w:color w:val="FF0000"/>
        </w:rPr>
        <w:t>P</w:t>
      </w:r>
      <w:r w:rsidR="005B6CAF" w:rsidRPr="002B3382">
        <w:rPr>
          <w:color w:val="FF0000"/>
        </w:rPr>
        <w:t xml:space="preserve">roviders with similar </w:t>
      </w:r>
      <w:r w:rsidRPr="002B3382">
        <w:rPr>
          <w:color w:val="FF0000"/>
        </w:rPr>
        <w:t>project</w:t>
      </w:r>
      <w:r w:rsidR="005B6CAF" w:rsidRPr="002B3382">
        <w:rPr>
          <w:color w:val="FF0000"/>
        </w:rPr>
        <w:t>s</w:t>
      </w:r>
      <w:r w:rsidRPr="002B3382">
        <w:rPr>
          <w:color w:val="FF0000"/>
        </w:rPr>
        <w:t xml:space="preserve"> to come together</w:t>
      </w:r>
    </w:p>
    <w:p w:rsidR="002F1610" w:rsidRDefault="002F1610" w:rsidP="00697235">
      <w:pPr>
        <w:pStyle w:val="NoSpacing"/>
        <w:ind w:left="720"/>
        <w:rPr>
          <w:color w:val="FF0000"/>
        </w:rPr>
      </w:pPr>
    </w:p>
    <w:p w:rsidR="0097177A" w:rsidRPr="003A2BEA" w:rsidRDefault="0097177A" w:rsidP="003A2BEA">
      <w:pPr>
        <w:pStyle w:val="ListParagraph"/>
        <w:numPr>
          <w:ilvl w:val="0"/>
          <w:numId w:val="1"/>
        </w:numPr>
        <w:spacing w:after="0" w:line="240" w:lineRule="auto"/>
        <w:rPr>
          <w:b/>
          <w:sz w:val="24"/>
          <w:szCs w:val="24"/>
        </w:rPr>
      </w:pPr>
      <w:r w:rsidRPr="00D66F43">
        <w:rPr>
          <w:b/>
          <w:sz w:val="24"/>
          <w:szCs w:val="24"/>
        </w:rPr>
        <w:t xml:space="preserve">“Raise the Floor” – </w:t>
      </w:r>
      <w:r>
        <w:rPr>
          <w:b/>
          <w:sz w:val="24"/>
          <w:szCs w:val="24"/>
        </w:rPr>
        <w:t>Focus</w:t>
      </w:r>
      <w:r w:rsidRPr="00D66F43">
        <w:rPr>
          <w:b/>
          <w:sz w:val="24"/>
          <w:szCs w:val="24"/>
        </w:rPr>
        <w:t xml:space="preserve"> Areas and Open Discussion</w:t>
      </w:r>
      <w:r w:rsidR="005D2035">
        <w:rPr>
          <w:b/>
          <w:sz w:val="24"/>
          <w:szCs w:val="24"/>
        </w:rPr>
        <w:t xml:space="preserve"> (10:</w:t>
      </w:r>
      <w:r w:rsidR="00972BCA">
        <w:rPr>
          <w:b/>
          <w:sz w:val="24"/>
          <w:szCs w:val="24"/>
        </w:rPr>
        <w:t>20</w:t>
      </w:r>
      <w:r w:rsidR="005D2035">
        <w:rPr>
          <w:b/>
          <w:sz w:val="24"/>
          <w:szCs w:val="24"/>
        </w:rPr>
        <w:t>-10:55 a.m.)</w:t>
      </w:r>
    </w:p>
    <w:p w:rsidR="00C075FB" w:rsidRPr="00C075FB" w:rsidRDefault="00C075FB" w:rsidP="00697235">
      <w:pPr>
        <w:pStyle w:val="NoSpacing"/>
        <w:numPr>
          <w:ilvl w:val="0"/>
          <w:numId w:val="3"/>
        </w:numPr>
        <w:rPr>
          <w:i/>
        </w:rPr>
      </w:pPr>
      <w:r w:rsidRPr="00152E9A">
        <w:t xml:space="preserve">Project Spotlight: </w:t>
      </w:r>
      <w:r w:rsidR="00697235" w:rsidRPr="00697235">
        <w:rPr>
          <w:b/>
        </w:rPr>
        <w:t>“Establish</w:t>
      </w:r>
      <w:r w:rsidR="00697235">
        <w:rPr>
          <w:b/>
        </w:rPr>
        <w:t>ing O</w:t>
      </w:r>
      <w:r w:rsidR="00697235" w:rsidRPr="00697235">
        <w:rPr>
          <w:b/>
        </w:rPr>
        <w:t xml:space="preserve">utpatient </w:t>
      </w:r>
      <w:r w:rsidR="00697235">
        <w:rPr>
          <w:b/>
        </w:rPr>
        <w:t>S</w:t>
      </w:r>
      <w:r w:rsidR="00697235" w:rsidRPr="00697235">
        <w:rPr>
          <w:b/>
        </w:rPr>
        <w:t xml:space="preserve">ubstance </w:t>
      </w:r>
      <w:r w:rsidR="00697235">
        <w:rPr>
          <w:b/>
        </w:rPr>
        <w:t>A</w:t>
      </w:r>
      <w:r w:rsidR="00697235" w:rsidRPr="00697235">
        <w:rPr>
          <w:b/>
        </w:rPr>
        <w:t xml:space="preserve">buse </w:t>
      </w:r>
      <w:r w:rsidR="003576DC">
        <w:rPr>
          <w:b/>
        </w:rPr>
        <w:t xml:space="preserve">(SA) </w:t>
      </w:r>
      <w:r w:rsidR="00697235">
        <w:rPr>
          <w:b/>
        </w:rPr>
        <w:t>T</w:t>
      </w:r>
      <w:r w:rsidR="00697235" w:rsidRPr="00697235">
        <w:rPr>
          <w:b/>
        </w:rPr>
        <w:t xml:space="preserve">reatment </w:t>
      </w:r>
      <w:r w:rsidR="00697235">
        <w:rPr>
          <w:b/>
        </w:rPr>
        <w:t>S</w:t>
      </w:r>
      <w:r w:rsidR="00697235" w:rsidRPr="00697235">
        <w:rPr>
          <w:b/>
        </w:rPr>
        <w:t xml:space="preserve">ites in </w:t>
      </w:r>
      <w:r w:rsidR="00825254">
        <w:rPr>
          <w:b/>
        </w:rPr>
        <w:t>RHP 8</w:t>
      </w:r>
      <w:r w:rsidR="00697235">
        <w:rPr>
          <w:b/>
        </w:rPr>
        <w:t>”</w:t>
      </w:r>
    </w:p>
    <w:p w:rsidR="002B3382" w:rsidRDefault="00C075FB" w:rsidP="002B3382">
      <w:pPr>
        <w:pStyle w:val="NoSpacing"/>
        <w:ind w:left="720"/>
        <w:rPr>
          <w:i/>
        </w:rPr>
      </w:pPr>
      <w:r w:rsidRPr="00C075FB">
        <w:rPr>
          <w:i/>
        </w:rPr>
        <w:t xml:space="preserve">Presented by: </w:t>
      </w:r>
      <w:r w:rsidR="00697235" w:rsidRPr="00697235">
        <w:rPr>
          <w:i/>
        </w:rPr>
        <w:t>Jamie Schmitt</w:t>
      </w:r>
      <w:r w:rsidRPr="00C075FB">
        <w:rPr>
          <w:i/>
        </w:rPr>
        <w:t xml:space="preserve">, </w:t>
      </w:r>
      <w:r w:rsidR="002B3382">
        <w:rPr>
          <w:i/>
        </w:rPr>
        <w:t>D</w:t>
      </w:r>
      <w:r w:rsidR="002B3382" w:rsidRPr="002B3382">
        <w:rPr>
          <w:i/>
        </w:rPr>
        <w:t xml:space="preserve">irector of </w:t>
      </w:r>
      <w:r w:rsidR="002B3382">
        <w:rPr>
          <w:i/>
        </w:rPr>
        <w:t>Outpatient Treatment S</w:t>
      </w:r>
      <w:r w:rsidR="002B3382" w:rsidRPr="002B3382">
        <w:rPr>
          <w:i/>
        </w:rPr>
        <w:t>ervices</w:t>
      </w:r>
    </w:p>
    <w:p w:rsidR="00246DE8" w:rsidRDefault="00697235" w:rsidP="002B3382">
      <w:pPr>
        <w:pStyle w:val="NoSpacing"/>
        <w:ind w:left="720" w:firstLine="360"/>
        <w:rPr>
          <w:i/>
        </w:rPr>
      </w:pPr>
      <w:r>
        <w:rPr>
          <w:i/>
        </w:rPr>
        <w:t>Bluebonnet Trails Community Services</w:t>
      </w:r>
      <w:r w:rsidR="002B3382">
        <w:rPr>
          <w:i/>
        </w:rPr>
        <w:t xml:space="preserve"> </w:t>
      </w:r>
      <w:r>
        <w:rPr>
          <w:i/>
        </w:rPr>
        <w:t>(BTCS)</w:t>
      </w:r>
    </w:p>
    <w:p w:rsidR="003576DC" w:rsidRDefault="00593BA0" w:rsidP="003576DC">
      <w:pPr>
        <w:pStyle w:val="NoSpacing"/>
        <w:numPr>
          <w:ilvl w:val="0"/>
          <w:numId w:val="10"/>
        </w:numPr>
        <w:rPr>
          <w:color w:val="FF0000"/>
        </w:rPr>
      </w:pPr>
      <w:r>
        <w:rPr>
          <w:color w:val="FF0000"/>
        </w:rPr>
        <w:t>In DY3, the project s</w:t>
      </w:r>
      <w:r w:rsidR="003576DC" w:rsidRPr="005B6CAF">
        <w:rPr>
          <w:color w:val="FF0000"/>
        </w:rPr>
        <w:t>erved 212 unduplicated clients</w:t>
      </w:r>
      <w:r w:rsidR="003576DC">
        <w:rPr>
          <w:color w:val="FF0000"/>
        </w:rPr>
        <w:t xml:space="preserve"> in RHP 8</w:t>
      </w:r>
      <w:r>
        <w:rPr>
          <w:color w:val="FF0000"/>
        </w:rPr>
        <w:t>.</w:t>
      </w:r>
    </w:p>
    <w:p w:rsidR="003576DC" w:rsidRPr="003576DC" w:rsidRDefault="005B6CAF" w:rsidP="003576DC">
      <w:pPr>
        <w:pStyle w:val="NoSpacing"/>
        <w:numPr>
          <w:ilvl w:val="0"/>
          <w:numId w:val="10"/>
        </w:numPr>
        <w:rPr>
          <w:color w:val="FF0000"/>
        </w:rPr>
      </w:pPr>
      <w:r w:rsidRPr="003576DC">
        <w:rPr>
          <w:color w:val="FF0000"/>
        </w:rPr>
        <w:t xml:space="preserve">BTCS </w:t>
      </w:r>
      <w:r w:rsidR="003576DC" w:rsidRPr="003576DC">
        <w:rPr>
          <w:color w:val="FF0000"/>
        </w:rPr>
        <w:t xml:space="preserve">offers </w:t>
      </w:r>
      <w:r w:rsidR="002B3382">
        <w:rPr>
          <w:color w:val="FF0000"/>
        </w:rPr>
        <w:t>substance abuse (</w:t>
      </w:r>
      <w:r w:rsidR="003576DC" w:rsidRPr="003576DC">
        <w:rPr>
          <w:color w:val="FF0000"/>
        </w:rPr>
        <w:t>SA</w:t>
      </w:r>
      <w:r w:rsidR="002B3382">
        <w:rPr>
          <w:color w:val="FF0000"/>
        </w:rPr>
        <w:t xml:space="preserve">) </w:t>
      </w:r>
      <w:r w:rsidRPr="003576DC">
        <w:rPr>
          <w:color w:val="FF0000"/>
        </w:rPr>
        <w:t>projects in RHP</w:t>
      </w:r>
      <w:r w:rsidR="00000ED6" w:rsidRPr="003576DC">
        <w:rPr>
          <w:color w:val="FF0000"/>
        </w:rPr>
        <w:t xml:space="preserve"> 7 &amp;</w:t>
      </w:r>
      <w:r w:rsidRPr="003576DC">
        <w:rPr>
          <w:color w:val="FF0000"/>
        </w:rPr>
        <w:t xml:space="preserve"> </w:t>
      </w:r>
      <w:r w:rsidR="00000ED6" w:rsidRPr="003576DC">
        <w:rPr>
          <w:color w:val="FF0000"/>
        </w:rPr>
        <w:t>8</w:t>
      </w:r>
      <w:r w:rsidR="002B3382">
        <w:rPr>
          <w:color w:val="FF0000"/>
        </w:rPr>
        <w:t>, o</w:t>
      </w:r>
      <w:r w:rsidR="003576DC">
        <w:rPr>
          <w:color w:val="FF0000"/>
        </w:rPr>
        <w:t>f</w:t>
      </w:r>
      <w:r w:rsidR="00FE3D60" w:rsidRPr="003576DC">
        <w:rPr>
          <w:color w:val="FF0000"/>
        </w:rPr>
        <w:t>fer</w:t>
      </w:r>
      <w:r w:rsidR="003576DC">
        <w:rPr>
          <w:color w:val="FF0000"/>
        </w:rPr>
        <w:t>ing</w:t>
      </w:r>
      <w:r w:rsidR="00FE3D60" w:rsidRPr="003576DC">
        <w:rPr>
          <w:color w:val="FF0000"/>
        </w:rPr>
        <w:t xml:space="preserve"> r</w:t>
      </w:r>
      <w:r w:rsidR="002F1610" w:rsidRPr="003576DC">
        <w:rPr>
          <w:color w:val="FF0000"/>
        </w:rPr>
        <w:t>ecovery</w:t>
      </w:r>
      <w:r w:rsidR="003576DC">
        <w:rPr>
          <w:color w:val="FF0000"/>
        </w:rPr>
        <w:t xml:space="preserve"> programs that include</w:t>
      </w:r>
      <w:r w:rsidR="002F1610" w:rsidRPr="003576DC">
        <w:rPr>
          <w:color w:val="FF0000"/>
        </w:rPr>
        <w:t xml:space="preserve"> intensive</w:t>
      </w:r>
      <w:r w:rsidR="003576DC">
        <w:rPr>
          <w:color w:val="FF0000"/>
        </w:rPr>
        <w:t>,</w:t>
      </w:r>
      <w:r w:rsidR="002F1610" w:rsidRPr="003576DC">
        <w:rPr>
          <w:color w:val="FF0000"/>
        </w:rPr>
        <w:t xml:space="preserve"> quality care</w:t>
      </w:r>
      <w:r w:rsidR="00FE3D60" w:rsidRPr="003576DC">
        <w:rPr>
          <w:color w:val="FF0000"/>
        </w:rPr>
        <w:t xml:space="preserve"> at c</w:t>
      </w:r>
      <w:r w:rsidR="002F1610" w:rsidRPr="003576DC">
        <w:rPr>
          <w:color w:val="FF0000"/>
        </w:rPr>
        <w:t>ontinuing levels of care</w:t>
      </w:r>
      <w:r w:rsidR="003576DC" w:rsidRPr="003576DC">
        <w:rPr>
          <w:color w:val="FF0000"/>
        </w:rPr>
        <w:t xml:space="preserve"> such as a </w:t>
      </w:r>
      <w:r w:rsidR="002F1610" w:rsidRPr="003576DC">
        <w:rPr>
          <w:color w:val="FF0000"/>
        </w:rPr>
        <w:t>6</w:t>
      </w:r>
      <w:r w:rsidR="003576DC" w:rsidRPr="003576DC">
        <w:rPr>
          <w:color w:val="FF0000"/>
        </w:rPr>
        <w:t>-</w:t>
      </w:r>
      <w:r w:rsidR="002F1610" w:rsidRPr="003576DC">
        <w:rPr>
          <w:color w:val="FF0000"/>
        </w:rPr>
        <w:t>week intensive level</w:t>
      </w:r>
      <w:r w:rsidR="003576DC" w:rsidRPr="003576DC">
        <w:rPr>
          <w:color w:val="FF0000"/>
        </w:rPr>
        <w:t>, and s</w:t>
      </w:r>
      <w:r w:rsidR="002F1610" w:rsidRPr="003576DC">
        <w:rPr>
          <w:color w:val="FF0000"/>
        </w:rPr>
        <w:t xml:space="preserve">upportive </w:t>
      </w:r>
      <w:r w:rsidR="003576DC" w:rsidRPr="003576DC">
        <w:rPr>
          <w:color w:val="FF0000"/>
        </w:rPr>
        <w:t xml:space="preserve">care </w:t>
      </w:r>
      <w:r w:rsidR="002F1610" w:rsidRPr="003576DC">
        <w:rPr>
          <w:color w:val="FF0000"/>
        </w:rPr>
        <w:t>level</w:t>
      </w:r>
      <w:r w:rsidR="008D518D">
        <w:rPr>
          <w:color w:val="FF0000"/>
        </w:rPr>
        <w:t xml:space="preserve"> with a </w:t>
      </w:r>
      <w:r w:rsidR="003576DC">
        <w:rPr>
          <w:color w:val="FF0000"/>
        </w:rPr>
        <w:t>f</w:t>
      </w:r>
      <w:r w:rsidR="003576DC" w:rsidRPr="003576DC">
        <w:rPr>
          <w:color w:val="FF0000"/>
        </w:rPr>
        <w:t xml:space="preserve">lexible program schedule to integrate with work and school </w:t>
      </w:r>
      <w:r w:rsidR="00593BA0">
        <w:rPr>
          <w:color w:val="FF0000"/>
        </w:rPr>
        <w:t>(</w:t>
      </w:r>
      <w:r w:rsidR="003576DC">
        <w:rPr>
          <w:color w:val="FF0000"/>
        </w:rPr>
        <w:t xml:space="preserve">days, </w:t>
      </w:r>
      <w:r w:rsidR="003576DC" w:rsidRPr="003576DC">
        <w:rPr>
          <w:color w:val="FF0000"/>
        </w:rPr>
        <w:t>evening</w:t>
      </w:r>
      <w:r w:rsidR="003576DC">
        <w:rPr>
          <w:color w:val="FF0000"/>
        </w:rPr>
        <w:t>s, and S</w:t>
      </w:r>
      <w:r w:rsidR="003576DC" w:rsidRPr="003576DC">
        <w:rPr>
          <w:color w:val="FF0000"/>
        </w:rPr>
        <w:t>aturday</w:t>
      </w:r>
      <w:r w:rsidR="003576DC">
        <w:rPr>
          <w:color w:val="FF0000"/>
        </w:rPr>
        <w:t>s</w:t>
      </w:r>
      <w:r w:rsidR="00593BA0">
        <w:rPr>
          <w:color w:val="FF0000"/>
        </w:rPr>
        <w:t>)</w:t>
      </w:r>
      <w:r w:rsidR="002B3382">
        <w:rPr>
          <w:color w:val="FF0000"/>
        </w:rPr>
        <w:t>.</w:t>
      </w:r>
    </w:p>
    <w:p w:rsidR="003576DC" w:rsidRDefault="002F1610" w:rsidP="003576DC">
      <w:pPr>
        <w:pStyle w:val="NoSpacing"/>
        <w:numPr>
          <w:ilvl w:val="0"/>
          <w:numId w:val="10"/>
        </w:numPr>
        <w:rPr>
          <w:color w:val="FF0000"/>
        </w:rPr>
      </w:pPr>
      <w:r w:rsidRPr="003576DC">
        <w:rPr>
          <w:color w:val="FF0000"/>
        </w:rPr>
        <w:t xml:space="preserve">Some </w:t>
      </w:r>
      <w:r w:rsidR="003576DC" w:rsidRPr="003576DC">
        <w:rPr>
          <w:color w:val="FF0000"/>
        </w:rPr>
        <w:t xml:space="preserve">patients receive services </w:t>
      </w:r>
      <w:r w:rsidRPr="003576DC">
        <w:rPr>
          <w:color w:val="FF0000"/>
        </w:rPr>
        <w:t>for over a year</w:t>
      </w:r>
      <w:r w:rsidR="003576DC">
        <w:rPr>
          <w:color w:val="FF0000"/>
        </w:rPr>
        <w:t xml:space="preserve"> and continue on to be peer </w:t>
      </w:r>
      <w:r w:rsidR="004A33DA">
        <w:rPr>
          <w:color w:val="FF0000"/>
        </w:rPr>
        <w:t>recovery coaches</w:t>
      </w:r>
      <w:r w:rsidR="00593BA0">
        <w:rPr>
          <w:color w:val="FF0000"/>
        </w:rPr>
        <w:t>.</w:t>
      </w:r>
    </w:p>
    <w:p w:rsidR="003576DC" w:rsidRPr="005B6CAF" w:rsidRDefault="003576DC" w:rsidP="003576DC">
      <w:pPr>
        <w:pStyle w:val="NoSpacing"/>
        <w:numPr>
          <w:ilvl w:val="0"/>
          <w:numId w:val="10"/>
        </w:numPr>
        <w:rPr>
          <w:color w:val="FF0000"/>
        </w:rPr>
      </w:pPr>
      <w:r w:rsidRPr="003576DC">
        <w:rPr>
          <w:color w:val="FF0000"/>
        </w:rPr>
        <w:lastRenderedPageBreak/>
        <w:t xml:space="preserve">The </w:t>
      </w:r>
      <w:r w:rsidR="005F2BD3" w:rsidRPr="003576DC">
        <w:rPr>
          <w:color w:val="FF0000"/>
        </w:rPr>
        <w:t>cannabis</w:t>
      </w:r>
      <w:r w:rsidR="002B3382">
        <w:rPr>
          <w:color w:val="FF0000"/>
        </w:rPr>
        <w:t xml:space="preserve"> </w:t>
      </w:r>
      <w:r w:rsidRPr="003576DC">
        <w:rPr>
          <w:color w:val="FF0000"/>
        </w:rPr>
        <w:t xml:space="preserve">use treatment adolescent </w:t>
      </w:r>
      <w:r>
        <w:rPr>
          <w:color w:val="FF0000"/>
        </w:rPr>
        <w:t xml:space="preserve">program </w:t>
      </w:r>
      <w:r w:rsidRPr="003576DC">
        <w:rPr>
          <w:color w:val="FF0000"/>
        </w:rPr>
        <w:t>curriculum was found to be the best fit by leaders, community stakeholders, youth, and family members because i</w:t>
      </w:r>
      <w:r>
        <w:rPr>
          <w:color w:val="FF0000"/>
        </w:rPr>
        <w:t>t is</w:t>
      </w:r>
      <w:r w:rsidRPr="003576DC">
        <w:rPr>
          <w:color w:val="FF0000"/>
        </w:rPr>
        <w:t xml:space="preserve"> focused on </w:t>
      </w:r>
      <w:r>
        <w:rPr>
          <w:color w:val="FF0000"/>
        </w:rPr>
        <w:t>i</w:t>
      </w:r>
      <w:r w:rsidRPr="003576DC">
        <w:rPr>
          <w:color w:val="FF0000"/>
        </w:rPr>
        <w:t xml:space="preserve">mprovement in school and attendance, </w:t>
      </w:r>
      <w:r>
        <w:rPr>
          <w:color w:val="FF0000"/>
        </w:rPr>
        <w:t xml:space="preserve">improved </w:t>
      </w:r>
      <w:r w:rsidRPr="003576DC">
        <w:rPr>
          <w:color w:val="FF0000"/>
        </w:rPr>
        <w:t>behavior at home</w:t>
      </w:r>
      <w:r>
        <w:rPr>
          <w:color w:val="FF0000"/>
        </w:rPr>
        <w:t xml:space="preserve">, and teaches </w:t>
      </w:r>
      <w:r w:rsidRPr="005B6CAF">
        <w:rPr>
          <w:color w:val="FF0000"/>
        </w:rPr>
        <w:t xml:space="preserve">youth to build on </w:t>
      </w:r>
      <w:r>
        <w:rPr>
          <w:color w:val="FF0000"/>
        </w:rPr>
        <w:t xml:space="preserve">a </w:t>
      </w:r>
      <w:r w:rsidRPr="005B6CAF">
        <w:rPr>
          <w:color w:val="FF0000"/>
        </w:rPr>
        <w:t>positive system</w:t>
      </w:r>
      <w:r>
        <w:rPr>
          <w:color w:val="FF0000"/>
        </w:rPr>
        <w:t xml:space="preserve">atic approach </w:t>
      </w:r>
      <w:r w:rsidRPr="005B6CAF">
        <w:rPr>
          <w:color w:val="FF0000"/>
        </w:rPr>
        <w:t>and use</w:t>
      </w:r>
      <w:r>
        <w:rPr>
          <w:color w:val="FF0000"/>
        </w:rPr>
        <w:t xml:space="preserve"> of</w:t>
      </w:r>
      <w:r w:rsidRPr="005B6CAF">
        <w:rPr>
          <w:color w:val="FF0000"/>
        </w:rPr>
        <w:t xml:space="preserve"> community resources for sustained recovery</w:t>
      </w:r>
      <w:r w:rsidR="00593BA0">
        <w:rPr>
          <w:color w:val="FF0000"/>
        </w:rPr>
        <w:t>.</w:t>
      </w:r>
    </w:p>
    <w:p w:rsidR="003576DC" w:rsidRPr="005B6CAF" w:rsidRDefault="003576DC" w:rsidP="003576DC">
      <w:pPr>
        <w:pStyle w:val="NoSpacing"/>
        <w:numPr>
          <w:ilvl w:val="0"/>
          <w:numId w:val="10"/>
        </w:numPr>
        <w:rPr>
          <w:color w:val="FF0000"/>
        </w:rPr>
      </w:pPr>
      <w:r>
        <w:rPr>
          <w:color w:val="FF0000"/>
        </w:rPr>
        <w:t xml:space="preserve">BTCS and Matt Smith with the </w:t>
      </w:r>
      <w:r w:rsidRPr="005B6CAF">
        <w:rPr>
          <w:color w:val="FF0000"/>
        </w:rPr>
        <w:t>Juvenile</w:t>
      </w:r>
      <w:r>
        <w:rPr>
          <w:color w:val="FF0000"/>
        </w:rPr>
        <w:t xml:space="preserve"> Justice system successfully collaborate</w:t>
      </w:r>
      <w:r w:rsidR="00593BA0">
        <w:rPr>
          <w:color w:val="FF0000"/>
        </w:rPr>
        <w:t>d</w:t>
      </w:r>
      <w:r>
        <w:rPr>
          <w:color w:val="FF0000"/>
        </w:rPr>
        <w:t xml:space="preserve"> with Georgetown </w:t>
      </w:r>
      <w:r w:rsidRPr="005B6CAF">
        <w:rPr>
          <w:color w:val="FF0000"/>
        </w:rPr>
        <w:t>ISD</w:t>
      </w:r>
      <w:r>
        <w:rPr>
          <w:color w:val="FF0000"/>
        </w:rPr>
        <w:t xml:space="preserve">. </w:t>
      </w:r>
      <w:r w:rsidR="004A33DA">
        <w:rPr>
          <w:color w:val="FF0000"/>
        </w:rPr>
        <w:t xml:space="preserve">By partnering with the school district, those who are testing positive for substances are still able to maintain school activities while receiving individual treatment and family support. </w:t>
      </w:r>
      <w:r>
        <w:rPr>
          <w:color w:val="FF0000"/>
        </w:rPr>
        <w:t>A</w:t>
      </w:r>
      <w:r w:rsidRPr="005B6CAF">
        <w:rPr>
          <w:color w:val="FF0000"/>
        </w:rPr>
        <w:t xml:space="preserve">fter seeing </w:t>
      </w:r>
      <w:r>
        <w:rPr>
          <w:color w:val="FF0000"/>
        </w:rPr>
        <w:t xml:space="preserve">GISD’s </w:t>
      </w:r>
      <w:r w:rsidRPr="005B6CAF">
        <w:rPr>
          <w:color w:val="FF0000"/>
        </w:rPr>
        <w:t>success</w:t>
      </w:r>
      <w:r>
        <w:rPr>
          <w:color w:val="FF0000"/>
        </w:rPr>
        <w:t>,</w:t>
      </w:r>
      <w:r w:rsidRPr="005B6CAF">
        <w:rPr>
          <w:color w:val="FF0000"/>
        </w:rPr>
        <w:t xml:space="preserve"> R</w:t>
      </w:r>
      <w:r>
        <w:rPr>
          <w:color w:val="FF0000"/>
        </w:rPr>
        <w:t xml:space="preserve">ound Rock and </w:t>
      </w:r>
      <w:r w:rsidRPr="005B6CAF">
        <w:rPr>
          <w:color w:val="FF0000"/>
        </w:rPr>
        <w:t xml:space="preserve">Burnet </w:t>
      </w:r>
      <w:r>
        <w:rPr>
          <w:color w:val="FF0000"/>
        </w:rPr>
        <w:t xml:space="preserve">ISDs </w:t>
      </w:r>
      <w:r w:rsidRPr="005B6CAF">
        <w:rPr>
          <w:color w:val="FF0000"/>
        </w:rPr>
        <w:t>approach</w:t>
      </w:r>
      <w:r>
        <w:rPr>
          <w:color w:val="FF0000"/>
        </w:rPr>
        <w:t>ed BTCS to collaborate.</w:t>
      </w:r>
    </w:p>
    <w:p w:rsidR="004E6C0A" w:rsidRDefault="003576DC" w:rsidP="003576DC">
      <w:pPr>
        <w:pStyle w:val="NoSpacing"/>
        <w:numPr>
          <w:ilvl w:val="0"/>
          <w:numId w:val="10"/>
        </w:numPr>
        <w:rPr>
          <w:color w:val="FF0000"/>
        </w:rPr>
      </w:pPr>
      <w:r w:rsidRPr="003576DC">
        <w:rPr>
          <w:color w:val="FF0000"/>
        </w:rPr>
        <w:t>Challenges</w:t>
      </w:r>
      <w:r w:rsidR="00017542">
        <w:rPr>
          <w:color w:val="FF0000"/>
        </w:rPr>
        <w:t>:</w:t>
      </w:r>
      <w:r w:rsidRPr="003576DC">
        <w:rPr>
          <w:color w:val="FF0000"/>
        </w:rPr>
        <w:t xml:space="preserve"> </w:t>
      </w:r>
    </w:p>
    <w:p w:rsidR="003576DC" w:rsidRPr="003576DC" w:rsidRDefault="003576DC" w:rsidP="004E6C0A">
      <w:pPr>
        <w:pStyle w:val="NoSpacing"/>
        <w:numPr>
          <w:ilvl w:val="1"/>
          <w:numId w:val="10"/>
        </w:numPr>
        <w:rPr>
          <w:color w:val="FF0000"/>
        </w:rPr>
      </w:pPr>
      <w:r>
        <w:rPr>
          <w:color w:val="FF0000"/>
        </w:rPr>
        <w:t>Recruiting, h</w:t>
      </w:r>
      <w:r w:rsidRPr="003576DC">
        <w:rPr>
          <w:color w:val="FF0000"/>
        </w:rPr>
        <w:t xml:space="preserve">iring and retaining </w:t>
      </w:r>
      <w:r w:rsidR="004E6C0A">
        <w:rPr>
          <w:color w:val="FF0000"/>
        </w:rPr>
        <w:t xml:space="preserve">qualified </w:t>
      </w:r>
      <w:r w:rsidRPr="003576DC">
        <w:rPr>
          <w:color w:val="FF0000"/>
        </w:rPr>
        <w:t>work force</w:t>
      </w:r>
      <w:r w:rsidR="004E6C0A">
        <w:rPr>
          <w:color w:val="FF0000"/>
        </w:rPr>
        <w:t>. However, more</w:t>
      </w:r>
      <w:r w:rsidRPr="003576DC">
        <w:rPr>
          <w:color w:val="FF0000"/>
        </w:rPr>
        <w:t xml:space="preserve"> applicants are coming in</w:t>
      </w:r>
      <w:r w:rsidR="004E6C0A">
        <w:rPr>
          <w:color w:val="FF0000"/>
        </w:rPr>
        <w:t>.</w:t>
      </w:r>
    </w:p>
    <w:p w:rsidR="003576DC" w:rsidRPr="004E6C0A" w:rsidRDefault="004E6C0A" w:rsidP="004E6C0A">
      <w:pPr>
        <w:pStyle w:val="NoSpacing"/>
        <w:numPr>
          <w:ilvl w:val="1"/>
          <w:numId w:val="10"/>
        </w:numPr>
        <w:rPr>
          <w:color w:val="FF0000"/>
        </w:rPr>
      </w:pPr>
      <w:r w:rsidRPr="004E6C0A">
        <w:rPr>
          <w:color w:val="FF0000"/>
        </w:rPr>
        <w:t xml:space="preserve">Strict Texas Administrative </w:t>
      </w:r>
      <w:r w:rsidR="003576DC" w:rsidRPr="004E6C0A">
        <w:rPr>
          <w:color w:val="FF0000"/>
        </w:rPr>
        <w:t xml:space="preserve">Code </w:t>
      </w:r>
      <w:r w:rsidRPr="004E6C0A">
        <w:rPr>
          <w:color w:val="FF0000"/>
        </w:rPr>
        <w:t xml:space="preserve">(TAC) </w:t>
      </w:r>
      <w:r w:rsidR="003576DC" w:rsidRPr="004E6C0A">
        <w:rPr>
          <w:color w:val="FF0000"/>
        </w:rPr>
        <w:t>standards</w:t>
      </w:r>
      <w:r w:rsidR="00593BA0">
        <w:rPr>
          <w:color w:val="FF0000"/>
        </w:rPr>
        <w:t>:</w:t>
      </w:r>
      <w:r w:rsidR="003576DC" w:rsidRPr="004E6C0A">
        <w:rPr>
          <w:color w:val="FF0000"/>
        </w:rPr>
        <w:t xml:space="preserve"> Co-location </w:t>
      </w:r>
      <w:r w:rsidRPr="004E6C0A">
        <w:rPr>
          <w:color w:val="FF0000"/>
        </w:rPr>
        <w:t xml:space="preserve">of </w:t>
      </w:r>
      <w:r w:rsidR="003576DC" w:rsidRPr="004E6C0A">
        <w:rPr>
          <w:color w:val="FF0000"/>
        </w:rPr>
        <w:t xml:space="preserve">substance abuse and mental health </w:t>
      </w:r>
      <w:r w:rsidR="00593BA0">
        <w:rPr>
          <w:color w:val="FF0000"/>
        </w:rPr>
        <w:t xml:space="preserve">TAC </w:t>
      </w:r>
      <w:r w:rsidRPr="004E6C0A">
        <w:rPr>
          <w:color w:val="FF0000"/>
        </w:rPr>
        <w:t xml:space="preserve">standards were a barrier. However, </w:t>
      </w:r>
      <w:r w:rsidR="003576DC" w:rsidRPr="004E6C0A">
        <w:rPr>
          <w:color w:val="FF0000"/>
        </w:rPr>
        <w:t xml:space="preserve">DSHS changed </w:t>
      </w:r>
      <w:r>
        <w:rPr>
          <w:color w:val="FF0000"/>
        </w:rPr>
        <w:t xml:space="preserve">the </w:t>
      </w:r>
      <w:r w:rsidR="003576DC" w:rsidRPr="004E6C0A">
        <w:rPr>
          <w:color w:val="FF0000"/>
        </w:rPr>
        <w:t>TAC code</w:t>
      </w:r>
      <w:r w:rsidRPr="004E6C0A">
        <w:rPr>
          <w:color w:val="FF0000"/>
        </w:rPr>
        <w:t xml:space="preserve"> in December. Now, co-located services may </w:t>
      </w:r>
      <w:r w:rsidR="003576DC" w:rsidRPr="004E6C0A">
        <w:rPr>
          <w:color w:val="FF0000"/>
        </w:rPr>
        <w:t xml:space="preserve">use </w:t>
      </w:r>
      <w:r w:rsidRPr="004E6C0A">
        <w:rPr>
          <w:color w:val="FF0000"/>
        </w:rPr>
        <w:t xml:space="preserve">the </w:t>
      </w:r>
      <w:r w:rsidR="003576DC" w:rsidRPr="004E6C0A">
        <w:rPr>
          <w:color w:val="FF0000"/>
        </w:rPr>
        <w:t>same doors</w:t>
      </w:r>
      <w:r w:rsidRPr="004E6C0A">
        <w:rPr>
          <w:color w:val="FF0000"/>
        </w:rPr>
        <w:t xml:space="preserve"> and </w:t>
      </w:r>
      <w:r w:rsidR="003576DC" w:rsidRPr="004E6C0A">
        <w:rPr>
          <w:color w:val="FF0000"/>
        </w:rPr>
        <w:t>waiting room</w:t>
      </w:r>
      <w:r w:rsidRPr="004E6C0A">
        <w:rPr>
          <w:color w:val="FF0000"/>
        </w:rPr>
        <w:t xml:space="preserve">s </w:t>
      </w:r>
      <w:r w:rsidR="003576DC" w:rsidRPr="004E6C0A">
        <w:rPr>
          <w:color w:val="FF0000"/>
        </w:rPr>
        <w:t xml:space="preserve">– </w:t>
      </w:r>
      <w:r w:rsidRPr="004E6C0A">
        <w:rPr>
          <w:color w:val="FF0000"/>
        </w:rPr>
        <w:t>thus removing the</w:t>
      </w:r>
      <w:r w:rsidR="003576DC" w:rsidRPr="004E6C0A">
        <w:rPr>
          <w:color w:val="FF0000"/>
        </w:rPr>
        <w:t xml:space="preserve"> </w:t>
      </w:r>
      <w:r w:rsidRPr="004E6C0A">
        <w:rPr>
          <w:color w:val="FF0000"/>
        </w:rPr>
        <w:t xml:space="preserve">SA </w:t>
      </w:r>
      <w:r w:rsidR="003576DC" w:rsidRPr="004E6C0A">
        <w:rPr>
          <w:color w:val="FF0000"/>
        </w:rPr>
        <w:t>stigma</w:t>
      </w:r>
      <w:r w:rsidRPr="004E6C0A">
        <w:rPr>
          <w:color w:val="FF0000"/>
        </w:rPr>
        <w:t xml:space="preserve">. Now, </w:t>
      </w:r>
      <w:r>
        <w:rPr>
          <w:color w:val="FF0000"/>
        </w:rPr>
        <w:t>a</w:t>
      </w:r>
      <w:r w:rsidR="003576DC" w:rsidRPr="004E6C0A">
        <w:rPr>
          <w:color w:val="FF0000"/>
        </w:rPr>
        <w:t xml:space="preserve">ll </w:t>
      </w:r>
      <w:r>
        <w:rPr>
          <w:color w:val="FF0000"/>
        </w:rPr>
        <w:t xml:space="preserve">BTCS locations are integrated, offering </w:t>
      </w:r>
      <w:r w:rsidR="003576DC" w:rsidRPr="004E6C0A">
        <w:rPr>
          <w:color w:val="FF0000"/>
        </w:rPr>
        <w:t xml:space="preserve">immediate </w:t>
      </w:r>
      <w:r w:rsidR="00593BA0">
        <w:rPr>
          <w:color w:val="FF0000"/>
        </w:rPr>
        <w:t xml:space="preserve">access </w:t>
      </w:r>
      <w:r w:rsidR="003576DC" w:rsidRPr="004E6C0A">
        <w:rPr>
          <w:color w:val="FF0000"/>
        </w:rPr>
        <w:t>to all</w:t>
      </w:r>
      <w:r>
        <w:rPr>
          <w:color w:val="FF0000"/>
        </w:rPr>
        <w:t xml:space="preserve"> </w:t>
      </w:r>
      <w:r w:rsidR="00593BA0">
        <w:rPr>
          <w:color w:val="FF0000"/>
        </w:rPr>
        <w:t xml:space="preserve">types of </w:t>
      </w:r>
      <w:r w:rsidR="003576DC" w:rsidRPr="004E6C0A">
        <w:rPr>
          <w:color w:val="FF0000"/>
        </w:rPr>
        <w:t>services</w:t>
      </w:r>
      <w:r>
        <w:rPr>
          <w:color w:val="FF0000"/>
        </w:rPr>
        <w:t>.</w:t>
      </w:r>
    </w:p>
    <w:p w:rsidR="003576DC" w:rsidRDefault="004E6C0A" w:rsidP="003576DC">
      <w:pPr>
        <w:pStyle w:val="NoSpacing"/>
        <w:numPr>
          <w:ilvl w:val="0"/>
          <w:numId w:val="10"/>
        </w:numPr>
        <w:rPr>
          <w:color w:val="FF0000"/>
        </w:rPr>
      </w:pPr>
      <w:r>
        <w:rPr>
          <w:color w:val="FF0000"/>
        </w:rPr>
        <w:t>Success stories</w:t>
      </w:r>
      <w:r w:rsidR="00017542">
        <w:rPr>
          <w:color w:val="FF0000"/>
        </w:rPr>
        <w:t>:</w:t>
      </w:r>
    </w:p>
    <w:p w:rsidR="00017542" w:rsidRPr="005B6CAF" w:rsidRDefault="004E6C0A" w:rsidP="008D518D">
      <w:pPr>
        <w:pStyle w:val="NoSpacing"/>
        <w:ind w:left="1080"/>
        <w:rPr>
          <w:color w:val="FF0000"/>
        </w:rPr>
      </w:pPr>
      <w:r>
        <w:rPr>
          <w:color w:val="FF0000"/>
        </w:rPr>
        <w:t>#1 – A w</w:t>
      </w:r>
      <w:r w:rsidR="003576DC" w:rsidRPr="005B6CAF">
        <w:rPr>
          <w:color w:val="FF0000"/>
        </w:rPr>
        <w:t xml:space="preserve">oman </w:t>
      </w:r>
      <w:r>
        <w:rPr>
          <w:color w:val="FF0000"/>
        </w:rPr>
        <w:t xml:space="preserve">was </w:t>
      </w:r>
      <w:r w:rsidR="003576DC" w:rsidRPr="005B6CAF">
        <w:rPr>
          <w:color w:val="FF0000"/>
        </w:rPr>
        <w:t xml:space="preserve">referred in from </w:t>
      </w:r>
      <w:r>
        <w:rPr>
          <w:color w:val="FF0000"/>
        </w:rPr>
        <w:t xml:space="preserve">the crisis team with substance abuse </w:t>
      </w:r>
      <w:r w:rsidR="00593BA0">
        <w:rPr>
          <w:color w:val="FF0000"/>
        </w:rPr>
        <w:t xml:space="preserve">issues </w:t>
      </w:r>
      <w:r>
        <w:rPr>
          <w:color w:val="FF0000"/>
        </w:rPr>
        <w:t>and Child Protective Services (</w:t>
      </w:r>
      <w:r w:rsidR="003576DC" w:rsidRPr="005B6CAF">
        <w:rPr>
          <w:color w:val="FF0000"/>
        </w:rPr>
        <w:t>CPS</w:t>
      </w:r>
      <w:r>
        <w:rPr>
          <w:color w:val="FF0000"/>
        </w:rPr>
        <w:t>) had removed her children. She n</w:t>
      </w:r>
      <w:r w:rsidR="003576DC" w:rsidRPr="005B6CAF">
        <w:rPr>
          <w:color w:val="FF0000"/>
        </w:rPr>
        <w:t>eeded in-patient treatment</w:t>
      </w:r>
      <w:r>
        <w:rPr>
          <w:color w:val="FF0000"/>
        </w:rPr>
        <w:t>. BTCS was able to offer her assistance at the Georgetow</w:t>
      </w:r>
      <w:r w:rsidR="003576DC" w:rsidRPr="005B6CAF">
        <w:rPr>
          <w:color w:val="FF0000"/>
        </w:rPr>
        <w:t xml:space="preserve">n </w:t>
      </w:r>
      <w:r>
        <w:rPr>
          <w:color w:val="FF0000"/>
        </w:rPr>
        <w:t>R</w:t>
      </w:r>
      <w:r w:rsidR="003576DC" w:rsidRPr="005B6CAF">
        <w:rPr>
          <w:color w:val="FF0000"/>
        </w:rPr>
        <w:t xml:space="preserve">espite </w:t>
      </w:r>
      <w:r>
        <w:rPr>
          <w:color w:val="FF0000"/>
        </w:rPr>
        <w:t>C</w:t>
      </w:r>
      <w:r w:rsidR="003576DC" w:rsidRPr="005B6CAF">
        <w:rPr>
          <w:color w:val="FF0000"/>
        </w:rPr>
        <w:t xml:space="preserve">enter while waiting for </w:t>
      </w:r>
      <w:r>
        <w:rPr>
          <w:color w:val="FF0000"/>
        </w:rPr>
        <w:t xml:space="preserve">access to </w:t>
      </w:r>
      <w:r w:rsidR="003576DC" w:rsidRPr="005B6CAF">
        <w:rPr>
          <w:color w:val="FF0000"/>
        </w:rPr>
        <w:t xml:space="preserve">intensive </w:t>
      </w:r>
      <w:r>
        <w:rPr>
          <w:color w:val="FF0000"/>
        </w:rPr>
        <w:t xml:space="preserve">inpatient services. She received </w:t>
      </w:r>
      <w:r w:rsidR="003576DC" w:rsidRPr="005B6CAF">
        <w:rPr>
          <w:color w:val="FF0000"/>
        </w:rPr>
        <w:t xml:space="preserve">transport to </w:t>
      </w:r>
      <w:r>
        <w:rPr>
          <w:color w:val="FF0000"/>
        </w:rPr>
        <w:t xml:space="preserve">the </w:t>
      </w:r>
      <w:r w:rsidR="003576DC" w:rsidRPr="005B6CAF">
        <w:rPr>
          <w:color w:val="FF0000"/>
        </w:rPr>
        <w:t>inpatient treatment center</w:t>
      </w:r>
      <w:r>
        <w:rPr>
          <w:color w:val="FF0000"/>
        </w:rPr>
        <w:t xml:space="preserve">. </w:t>
      </w:r>
      <w:r w:rsidR="003576DC" w:rsidRPr="005B6CAF">
        <w:rPr>
          <w:color w:val="FF0000"/>
        </w:rPr>
        <w:t xml:space="preserve">BB trails staff </w:t>
      </w:r>
      <w:r>
        <w:rPr>
          <w:color w:val="FF0000"/>
        </w:rPr>
        <w:t xml:space="preserve">made weekly contact with her and assisted with </w:t>
      </w:r>
      <w:r w:rsidR="003576DC" w:rsidRPr="005B6CAF">
        <w:rPr>
          <w:color w:val="FF0000"/>
        </w:rPr>
        <w:t xml:space="preserve">medication </w:t>
      </w:r>
      <w:r>
        <w:rPr>
          <w:color w:val="FF0000"/>
        </w:rPr>
        <w:t>mainte</w:t>
      </w:r>
      <w:r w:rsidR="003576DC" w:rsidRPr="005B6CAF">
        <w:rPr>
          <w:color w:val="FF0000"/>
        </w:rPr>
        <w:t>nance</w:t>
      </w:r>
      <w:r>
        <w:rPr>
          <w:color w:val="FF0000"/>
        </w:rPr>
        <w:t>. She r</w:t>
      </w:r>
      <w:r w:rsidR="003576DC" w:rsidRPr="005B6CAF">
        <w:rPr>
          <w:color w:val="FF0000"/>
        </w:rPr>
        <w:t>eturned to home</w:t>
      </w:r>
      <w:r w:rsidR="00593BA0">
        <w:rPr>
          <w:color w:val="FF0000"/>
        </w:rPr>
        <w:t xml:space="preserve"> to</w:t>
      </w:r>
      <w:r w:rsidR="003576DC" w:rsidRPr="005B6CAF">
        <w:rPr>
          <w:color w:val="FF0000"/>
        </w:rPr>
        <w:t xml:space="preserve"> </w:t>
      </w:r>
      <w:r>
        <w:rPr>
          <w:color w:val="FF0000"/>
        </w:rPr>
        <w:t>B</w:t>
      </w:r>
      <w:r w:rsidR="003576DC" w:rsidRPr="005B6CAF">
        <w:rPr>
          <w:color w:val="FF0000"/>
        </w:rPr>
        <w:t>urnet</w:t>
      </w:r>
      <w:r>
        <w:rPr>
          <w:color w:val="FF0000"/>
        </w:rPr>
        <w:t xml:space="preserve">. </w:t>
      </w:r>
      <w:r w:rsidR="003576DC" w:rsidRPr="005B6CAF">
        <w:rPr>
          <w:color w:val="FF0000"/>
        </w:rPr>
        <w:t>Then</w:t>
      </w:r>
      <w:r w:rsidR="00593BA0">
        <w:rPr>
          <w:color w:val="FF0000"/>
        </w:rPr>
        <w:t>,</w:t>
      </w:r>
      <w:r w:rsidR="003576DC" w:rsidRPr="005B6CAF">
        <w:rPr>
          <w:color w:val="FF0000"/>
        </w:rPr>
        <w:t xml:space="preserve"> </w:t>
      </w:r>
      <w:r>
        <w:rPr>
          <w:color w:val="FF0000"/>
        </w:rPr>
        <w:t>while using B</w:t>
      </w:r>
      <w:r w:rsidR="003576DC" w:rsidRPr="005B6CAF">
        <w:rPr>
          <w:color w:val="FF0000"/>
        </w:rPr>
        <w:t xml:space="preserve">urnet outpatient services </w:t>
      </w:r>
      <w:r>
        <w:rPr>
          <w:color w:val="FF0000"/>
        </w:rPr>
        <w:t xml:space="preserve">was </w:t>
      </w:r>
      <w:r w:rsidR="003576DC" w:rsidRPr="005B6CAF">
        <w:rPr>
          <w:color w:val="FF0000"/>
        </w:rPr>
        <w:t xml:space="preserve">reunited with </w:t>
      </w:r>
      <w:r>
        <w:rPr>
          <w:color w:val="FF0000"/>
        </w:rPr>
        <w:t xml:space="preserve">her </w:t>
      </w:r>
      <w:r w:rsidR="003576DC" w:rsidRPr="005B6CAF">
        <w:rPr>
          <w:color w:val="FF0000"/>
        </w:rPr>
        <w:t>children</w:t>
      </w:r>
      <w:r>
        <w:rPr>
          <w:color w:val="FF0000"/>
        </w:rPr>
        <w:t xml:space="preserve">. She continues the </w:t>
      </w:r>
      <w:r w:rsidR="003576DC" w:rsidRPr="005B6CAF">
        <w:rPr>
          <w:color w:val="FF0000"/>
        </w:rPr>
        <w:t xml:space="preserve">weekly program </w:t>
      </w:r>
      <w:r>
        <w:rPr>
          <w:color w:val="FF0000"/>
        </w:rPr>
        <w:t>and has r</w:t>
      </w:r>
      <w:r w:rsidR="003576DC" w:rsidRPr="005B6CAF">
        <w:rPr>
          <w:color w:val="FF0000"/>
        </w:rPr>
        <w:t xml:space="preserve">egistered to be </w:t>
      </w:r>
      <w:r>
        <w:rPr>
          <w:color w:val="FF0000"/>
        </w:rPr>
        <w:t xml:space="preserve">a </w:t>
      </w:r>
      <w:r w:rsidR="003576DC" w:rsidRPr="005B6CAF">
        <w:rPr>
          <w:color w:val="FF0000"/>
        </w:rPr>
        <w:t xml:space="preserve">peer recovery coach </w:t>
      </w:r>
      <w:r>
        <w:rPr>
          <w:color w:val="FF0000"/>
        </w:rPr>
        <w:t>to have as a</w:t>
      </w:r>
      <w:r w:rsidR="003576DC" w:rsidRPr="005B6CAF">
        <w:rPr>
          <w:color w:val="FF0000"/>
        </w:rPr>
        <w:t xml:space="preserve"> par</w:t>
      </w:r>
      <w:r>
        <w:rPr>
          <w:color w:val="FF0000"/>
        </w:rPr>
        <w:t>t-</w:t>
      </w:r>
      <w:r w:rsidR="003576DC" w:rsidRPr="005B6CAF">
        <w:rPr>
          <w:color w:val="FF0000"/>
        </w:rPr>
        <w:t>time job</w:t>
      </w:r>
      <w:r>
        <w:rPr>
          <w:color w:val="FF0000"/>
        </w:rPr>
        <w:t>. BTCS r</w:t>
      </w:r>
      <w:r w:rsidR="003576DC" w:rsidRPr="005B6CAF">
        <w:rPr>
          <w:color w:val="FF0000"/>
        </w:rPr>
        <w:t>eceive</w:t>
      </w:r>
      <w:r w:rsidR="00593BA0">
        <w:rPr>
          <w:color w:val="FF0000"/>
        </w:rPr>
        <w:t>s</w:t>
      </w:r>
      <w:r w:rsidR="003576DC" w:rsidRPr="005B6CAF">
        <w:rPr>
          <w:color w:val="FF0000"/>
        </w:rPr>
        <w:t xml:space="preserve"> pictures and thank you cards from </w:t>
      </w:r>
      <w:r>
        <w:rPr>
          <w:color w:val="FF0000"/>
        </w:rPr>
        <w:t xml:space="preserve">her </w:t>
      </w:r>
      <w:r w:rsidR="003576DC" w:rsidRPr="005B6CAF">
        <w:rPr>
          <w:color w:val="FF0000"/>
        </w:rPr>
        <w:t>children</w:t>
      </w:r>
      <w:r>
        <w:rPr>
          <w:color w:val="FF0000"/>
        </w:rPr>
        <w:t xml:space="preserve">. </w:t>
      </w:r>
    </w:p>
    <w:p w:rsidR="003576DC" w:rsidRPr="005B6CAF" w:rsidRDefault="004E6C0A" w:rsidP="004E6C0A">
      <w:pPr>
        <w:pStyle w:val="NoSpacing"/>
        <w:ind w:left="1080"/>
        <w:rPr>
          <w:color w:val="FF0000"/>
        </w:rPr>
      </w:pPr>
      <w:r>
        <w:rPr>
          <w:color w:val="FF0000"/>
        </w:rPr>
        <w:t xml:space="preserve">#2 – A female adolescent who graduated from </w:t>
      </w:r>
      <w:r w:rsidR="00017542">
        <w:rPr>
          <w:color w:val="FF0000"/>
        </w:rPr>
        <w:t xml:space="preserve">a </w:t>
      </w:r>
      <w:r>
        <w:rPr>
          <w:color w:val="FF0000"/>
        </w:rPr>
        <w:t xml:space="preserve">BTCS </w:t>
      </w:r>
      <w:r w:rsidR="00017542">
        <w:rPr>
          <w:color w:val="FF0000"/>
        </w:rPr>
        <w:t>program returned to share her uplifting story at an alumni meeting. She had moved to Georgetown, had been suspended from school for selling drugs. She participated and graduated from BTCS SA recovery program and was able to reduce her stay at the alternative school. She now has a job she loves at Starbucks.</w:t>
      </w:r>
    </w:p>
    <w:p w:rsidR="00884A61" w:rsidRPr="005B6CAF" w:rsidRDefault="00884A61" w:rsidP="002B3382">
      <w:pPr>
        <w:pStyle w:val="NoSpacing"/>
        <w:rPr>
          <w:color w:val="FF0000"/>
        </w:rPr>
      </w:pPr>
    </w:p>
    <w:p w:rsidR="00884A61" w:rsidRPr="002B3382" w:rsidRDefault="00C075FB" w:rsidP="002B3382">
      <w:pPr>
        <w:pStyle w:val="NoSpacing"/>
        <w:numPr>
          <w:ilvl w:val="0"/>
          <w:numId w:val="3"/>
        </w:numPr>
      </w:pPr>
      <w:r w:rsidRPr="00AC1744">
        <w:t xml:space="preserve">Innovator Agent: </w:t>
      </w:r>
      <w:r w:rsidRPr="00972BCA">
        <w:rPr>
          <w:b/>
        </w:rPr>
        <w:t>“</w:t>
      </w:r>
      <w:r w:rsidR="003776E0" w:rsidRPr="00972BCA">
        <w:rPr>
          <w:b/>
        </w:rPr>
        <w:t xml:space="preserve">Project </w:t>
      </w:r>
      <w:r w:rsidR="00825254">
        <w:rPr>
          <w:b/>
        </w:rPr>
        <w:t>Planning and Communication Plans</w:t>
      </w:r>
      <w:r w:rsidRPr="00972BCA">
        <w:rPr>
          <w:b/>
        </w:rPr>
        <w:t xml:space="preserve">” </w:t>
      </w:r>
      <w:r w:rsidRPr="00AC1744">
        <w:br/>
      </w:r>
      <w:r w:rsidRPr="00AC1744">
        <w:rPr>
          <w:i/>
        </w:rPr>
        <w:t xml:space="preserve">Presented by: Jennifer </w:t>
      </w:r>
      <w:proofErr w:type="spellStart"/>
      <w:r w:rsidRPr="00AC1744">
        <w:rPr>
          <w:i/>
        </w:rPr>
        <w:t>LoGalbo</w:t>
      </w:r>
      <w:proofErr w:type="spellEnd"/>
      <w:r w:rsidRPr="00AC1744">
        <w:rPr>
          <w:i/>
        </w:rPr>
        <w:t>, RHP 8 Anchor Team</w:t>
      </w:r>
    </w:p>
    <w:p w:rsidR="00593BA0" w:rsidRDefault="00593BA0" w:rsidP="00255A56">
      <w:pPr>
        <w:pStyle w:val="NoSpacing"/>
        <w:numPr>
          <w:ilvl w:val="0"/>
          <w:numId w:val="16"/>
        </w:numPr>
        <w:rPr>
          <w:color w:val="FF0000"/>
        </w:rPr>
      </w:pPr>
      <w:r w:rsidRPr="00593BA0">
        <w:rPr>
          <w:color w:val="FF0000"/>
        </w:rPr>
        <w:t xml:space="preserve">Jennifer provided an overview of the </w:t>
      </w:r>
      <w:r w:rsidR="00665EF9" w:rsidRPr="00593BA0">
        <w:rPr>
          <w:color w:val="FF0000"/>
        </w:rPr>
        <w:t>Project Management Process</w:t>
      </w:r>
      <w:r w:rsidRPr="00593BA0">
        <w:rPr>
          <w:color w:val="FF0000"/>
        </w:rPr>
        <w:t xml:space="preserve">, a 25-step </w:t>
      </w:r>
      <w:r w:rsidR="00665EF9" w:rsidRPr="00593BA0">
        <w:rPr>
          <w:color w:val="FF0000"/>
        </w:rPr>
        <w:t>Planning Phase</w:t>
      </w:r>
      <w:r w:rsidRPr="00593BA0">
        <w:rPr>
          <w:color w:val="FF0000"/>
        </w:rPr>
        <w:t xml:space="preserve">. </w:t>
      </w:r>
    </w:p>
    <w:p w:rsidR="00665EF9" w:rsidRDefault="00593BA0" w:rsidP="00255A56">
      <w:pPr>
        <w:pStyle w:val="NoSpacing"/>
        <w:numPr>
          <w:ilvl w:val="0"/>
          <w:numId w:val="16"/>
        </w:numPr>
        <w:rPr>
          <w:color w:val="FF0000"/>
        </w:rPr>
      </w:pPr>
      <w:r>
        <w:rPr>
          <w:color w:val="FF0000"/>
        </w:rPr>
        <w:t xml:space="preserve">The focus was on the positive impact of communication plans as </w:t>
      </w:r>
      <w:r w:rsidR="002B3382">
        <w:rPr>
          <w:color w:val="FF0000"/>
        </w:rPr>
        <w:t xml:space="preserve">a method </w:t>
      </w:r>
      <w:r>
        <w:rPr>
          <w:color w:val="FF0000"/>
        </w:rPr>
        <w:t xml:space="preserve">to coordinate different aspects of the </w:t>
      </w:r>
      <w:r w:rsidR="002B3382">
        <w:rPr>
          <w:color w:val="FF0000"/>
        </w:rPr>
        <w:t xml:space="preserve">project team’s </w:t>
      </w:r>
      <w:r>
        <w:rPr>
          <w:color w:val="FF0000"/>
        </w:rPr>
        <w:t xml:space="preserve">communication </w:t>
      </w:r>
      <w:r w:rsidR="002B3382">
        <w:rPr>
          <w:color w:val="FF0000"/>
        </w:rPr>
        <w:t>needs</w:t>
      </w:r>
      <w:r>
        <w:rPr>
          <w:color w:val="FF0000"/>
        </w:rPr>
        <w:t xml:space="preserve">. </w:t>
      </w:r>
    </w:p>
    <w:p w:rsidR="00593BA0" w:rsidRPr="00593BA0" w:rsidRDefault="00593BA0" w:rsidP="00255A56">
      <w:pPr>
        <w:pStyle w:val="NoSpacing"/>
        <w:numPr>
          <w:ilvl w:val="0"/>
          <w:numId w:val="16"/>
        </w:numPr>
        <w:rPr>
          <w:color w:val="FF0000"/>
        </w:rPr>
      </w:pPr>
      <w:r>
        <w:rPr>
          <w:color w:val="FF0000"/>
        </w:rPr>
        <w:t>Meeting facilitation tips provided as well.</w:t>
      </w:r>
    </w:p>
    <w:p w:rsidR="00C075FB" w:rsidRPr="00AC1744" w:rsidRDefault="00C075FB" w:rsidP="00C075FB">
      <w:pPr>
        <w:pStyle w:val="NoSpacing"/>
        <w:rPr>
          <w:color w:val="FF0000"/>
        </w:rPr>
      </w:pPr>
    </w:p>
    <w:p w:rsidR="00C075FB" w:rsidRPr="001E22C8" w:rsidRDefault="00C075FB" w:rsidP="003E6F94">
      <w:pPr>
        <w:pStyle w:val="NoSpacing"/>
        <w:numPr>
          <w:ilvl w:val="0"/>
          <w:numId w:val="3"/>
        </w:numPr>
      </w:pPr>
      <w:r w:rsidRPr="001E22C8">
        <w:t>Open Discussion</w:t>
      </w:r>
    </w:p>
    <w:p w:rsidR="00AC1744" w:rsidRPr="00AC1744" w:rsidRDefault="00AC1744" w:rsidP="00AC1744">
      <w:pPr>
        <w:pStyle w:val="NoSpacing"/>
        <w:ind w:left="720"/>
      </w:pPr>
    </w:p>
    <w:p w:rsidR="00972BCA" w:rsidRPr="00972BCA" w:rsidRDefault="00972BCA" w:rsidP="00C075FB">
      <w:pPr>
        <w:pStyle w:val="NoSpacing"/>
        <w:numPr>
          <w:ilvl w:val="0"/>
          <w:numId w:val="1"/>
        </w:numPr>
        <w:rPr>
          <w:b/>
          <w:sz w:val="24"/>
          <w:szCs w:val="24"/>
        </w:rPr>
      </w:pPr>
      <w:r>
        <w:rPr>
          <w:rFonts w:cstheme="minorHAnsi"/>
          <w:b/>
          <w:sz w:val="24"/>
          <w:szCs w:val="24"/>
        </w:rPr>
        <w:t>Next Steps/Adjourn (10:55-11 a.m.)</w:t>
      </w:r>
    </w:p>
    <w:p w:rsidR="003E6F94" w:rsidRPr="00FB2193" w:rsidRDefault="00C075FB" w:rsidP="003E6F94">
      <w:pPr>
        <w:pStyle w:val="NoSpacing"/>
        <w:ind w:left="360"/>
        <w:rPr>
          <w:color w:val="FF0000"/>
        </w:rPr>
      </w:pPr>
      <w:r w:rsidRPr="00FB2193">
        <w:rPr>
          <w:color w:val="FF0000"/>
        </w:rPr>
        <w:t xml:space="preserve">Next Conference Call: Tuesday, </w:t>
      </w:r>
      <w:r w:rsidR="00825254" w:rsidRPr="00FB2193">
        <w:rPr>
          <w:color w:val="FF0000"/>
        </w:rPr>
        <w:t>February</w:t>
      </w:r>
      <w:r w:rsidR="00AC1744" w:rsidRPr="00FB2193">
        <w:rPr>
          <w:color w:val="FF0000"/>
        </w:rPr>
        <w:t xml:space="preserve"> </w:t>
      </w:r>
      <w:r w:rsidR="00825254" w:rsidRPr="00FB2193">
        <w:rPr>
          <w:color w:val="FF0000"/>
        </w:rPr>
        <w:t>10</w:t>
      </w:r>
      <w:r w:rsidRPr="00FB2193">
        <w:rPr>
          <w:color w:val="FF0000"/>
        </w:rPr>
        <w:t>, 201</w:t>
      </w:r>
      <w:r w:rsidR="00AC1744" w:rsidRPr="00FB2193">
        <w:rPr>
          <w:color w:val="FF0000"/>
        </w:rPr>
        <w:t>5</w:t>
      </w:r>
      <w:r w:rsidRPr="00FB2193">
        <w:rPr>
          <w:color w:val="FF0000"/>
        </w:rPr>
        <w:t>, 10:00 – 11:00 a.m.</w:t>
      </w:r>
    </w:p>
    <w:p w:rsidR="00A8629F" w:rsidRPr="00FB2193" w:rsidRDefault="00825254" w:rsidP="00A8629F">
      <w:pPr>
        <w:pStyle w:val="NoSpacing"/>
        <w:ind w:left="360"/>
        <w:rPr>
          <w:color w:val="FF0000"/>
        </w:rPr>
      </w:pPr>
      <w:r w:rsidRPr="00FB2193">
        <w:rPr>
          <w:color w:val="FF0000"/>
        </w:rPr>
        <w:t xml:space="preserve">Guest presenter: </w:t>
      </w:r>
    </w:p>
    <w:p w:rsidR="00825254" w:rsidRPr="00FB2193" w:rsidRDefault="00825254" w:rsidP="00A8629F">
      <w:pPr>
        <w:pStyle w:val="NoSpacing"/>
        <w:ind w:left="360" w:firstLine="360"/>
        <w:rPr>
          <w:color w:val="FF0000"/>
        </w:rPr>
      </w:pPr>
      <w:r w:rsidRPr="00FB2193">
        <w:rPr>
          <w:color w:val="FF0000"/>
        </w:rPr>
        <w:t>Lydia Long, Improvement Advisor – Center for Experience and Effectiveness, Seton Healthcare Family</w:t>
      </w:r>
    </w:p>
    <w:p w:rsidR="00825254" w:rsidRPr="00825254" w:rsidRDefault="00825254" w:rsidP="00825254">
      <w:pPr>
        <w:pStyle w:val="NoSpacing"/>
        <w:ind w:left="720"/>
      </w:pPr>
    </w:p>
    <w:sectPr w:rsidR="00825254" w:rsidRPr="00825254" w:rsidSect="00E83E67">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66B" w:rsidRDefault="00B7666B" w:rsidP="0084001C">
      <w:pPr>
        <w:spacing w:after="0" w:line="240" w:lineRule="auto"/>
      </w:pPr>
      <w:r>
        <w:separator/>
      </w:r>
    </w:p>
  </w:endnote>
  <w:endnote w:type="continuationSeparator" w:id="0">
    <w:p w:rsidR="00B7666B" w:rsidRDefault="00B7666B"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781593"/>
      <w:docPartObj>
        <w:docPartGallery w:val="Page Numbers (Bottom of Page)"/>
        <w:docPartUnique/>
      </w:docPartObj>
    </w:sdtPr>
    <w:sdtEndPr>
      <w:rPr>
        <w:noProof/>
      </w:rPr>
    </w:sdtEndPr>
    <w:sdtContent>
      <w:p w:rsidR="001E22C8" w:rsidRDefault="001E22C8">
        <w:pPr>
          <w:pStyle w:val="Footer"/>
          <w:jc w:val="center"/>
        </w:pPr>
        <w:r>
          <w:fldChar w:fldCharType="begin"/>
        </w:r>
        <w:r>
          <w:instrText xml:space="preserve"> PAGE   \* MERGEFORMAT </w:instrText>
        </w:r>
        <w:r>
          <w:fldChar w:fldCharType="separate"/>
        </w:r>
        <w:r w:rsidR="00F4010E">
          <w:rPr>
            <w:noProof/>
          </w:rPr>
          <w:t>3</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66B" w:rsidRDefault="00B7666B" w:rsidP="0084001C">
      <w:pPr>
        <w:spacing w:after="0" w:line="240" w:lineRule="auto"/>
      </w:pPr>
      <w:r>
        <w:separator/>
      </w:r>
    </w:p>
  </w:footnote>
  <w:footnote w:type="continuationSeparator" w:id="0">
    <w:p w:rsidR="00B7666B" w:rsidRDefault="00B7666B"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382A"/>
    <w:multiLevelType w:val="hybridMultilevel"/>
    <w:tmpl w:val="E7E61B2C"/>
    <w:lvl w:ilvl="0" w:tplc="6610E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A27635"/>
    <w:multiLevelType w:val="hybridMultilevel"/>
    <w:tmpl w:val="8A7E7666"/>
    <w:lvl w:ilvl="0" w:tplc="C6F64A1E">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5B66AA"/>
    <w:multiLevelType w:val="hybridMultilevel"/>
    <w:tmpl w:val="C386899A"/>
    <w:lvl w:ilvl="0" w:tplc="50683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0C7316"/>
    <w:multiLevelType w:val="hybridMultilevel"/>
    <w:tmpl w:val="BD283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1B45D2"/>
    <w:multiLevelType w:val="hybridMultilevel"/>
    <w:tmpl w:val="7FE4ADF6"/>
    <w:lvl w:ilvl="0" w:tplc="0A7A4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BB2E6D"/>
    <w:multiLevelType w:val="hybridMultilevel"/>
    <w:tmpl w:val="D80E13F6"/>
    <w:lvl w:ilvl="0" w:tplc="FF3084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355CBE"/>
    <w:multiLevelType w:val="hybridMultilevel"/>
    <w:tmpl w:val="AD62091E"/>
    <w:lvl w:ilvl="0" w:tplc="05CCA230">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DE2D96"/>
    <w:multiLevelType w:val="hybridMultilevel"/>
    <w:tmpl w:val="00CA9E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A02478"/>
    <w:multiLevelType w:val="hybridMultilevel"/>
    <w:tmpl w:val="54469668"/>
    <w:lvl w:ilvl="0" w:tplc="64EE79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1928DF"/>
    <w:multiLevelType w:val="hybridMultilevel"/>
    <w:tmpl w:val="BD2CBC58"/>
    <w:lvl w:ilvl="0" w:tplc="98C8A3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006D9"/>
    <w:multiLevelType w:val="hybridMultilevel"/>
    <w:tmpl w:val="07F003E0"/>
    <w:lvl w:ilvl="0" w:tplc="CD98E4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F366D9"/>
    <w:multiLevelType w:val="hybridMultilevel"/>
    <w:tmpl w:val="D6CCFDB6"/>
    <w:lvl w:ilvl="0" w:tplc="6906A328">
      <w:start w:val="6"/>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FE03CC"/>
    <w:multiLevelType w:val="hybridMultilevel"/>
    <w:tmpl w:val="C13EED5E"/>
    <w:lvl w:ilvl="0" w:tplc="A3A81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CA67D1"/>
    <w:multiLevelType w:val="hybridMultilevel"/>
    <w:tmpl w:val="88AA874E"/>
    <w:lvl w:ilvl="0" w:tplc="9F9EE18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2"/>
  </w:num>
  <w:num w:numId="3">
    <w:abstractNumId w:val="2"/>
  </w:num>
  <w:num w:numId="4">
    <w:abstractNumId w:val="3"/>
  </w:num>
  <w:num w:numId="5">
    <w:abstractNumId w:val="5"/>
  </w:num>
  <w:num w:numId="6">
    <w:abstractNumId w:val="6"/>
  </w:num>
  <w:num w:numId="7">
    <w:abstractNumId w:val="13"/>
  </w:num>
  <w:num w:numId="8">
    <w:abstractNumId w:val="15"/>
  </w:num>
  <w:num w:numId="9">
    <w:abstractNumId w:val="14"/>
  </w:num>
  <w:num w:numId="10">
    <w:abstractNumId w:val="8"/>
  </w:num>
  <w:num w:numId="11">
    <w:abstractNumId w:val="9"/>
  </w:num>
  <w:num w:numId="12">
    <w:abstractNumId w:val="7"/>
  </w:num>
  <w:num w:numId="13">
    <w:abstractNumId w:val="16"/>
  </w:num>
  <w:num w:numId="14">
    <w:abstractNumId w:val="4"/>
  </w:num>
  <w:num w:numId="15">
    <w:abstractNumId w:val="11"/>
  </w:num>
  <w:num w:numId="16">
    <w:abstractNumId w:val="10"/>
  </w:num>
  <w:num w:numId="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00ED6"/>
    <w:rsid w:val="0001129D"/>
    <w:rsid w:val="000144C5"/>
    <w:rsid w:val="00017542"/>
    <w:rsid w:val="00022B7A"/>
    <w:rsid w:val="0004346D"/>
    <w:rsid w:val="00043D03"/>
    <w:rsid w:val="0005653F"/>
    <w:rsid w:val="0007763A"/>
    <w:rsid w:val="00077DEB"/>
    <w:rsid w:val="000A2C56"/>
    <w:rsid w:val="000B0AC7"/>
    <w:rsid w:val="000C3F5E"/>
    <w:rsid w:val="000C3FB0"/>
    <w:rsid w:val="000E466A"/>
    <w:rsid w:val="000E77B1"/>
    <w:rsid w:val="001120CE"/>
    <w:rsid w:val="001133E7"/>
    <w:rsid w:val="0014103D"/>
    <w:rsid w:val="00144EE0"/>
    <w:rsid w:val="00150A7B"/>
    <w:rsid w:val="00163432"/>
    <w:rsid w:val="00164A45"/>
    <w:rsid w:val="001727AD"/>
    <w:rsid w:val="001810FE"/>
    <w:rsid w:val="001811E4"/>
    <w:rsid w:val="00194E6E"/>
    <w:rsid w:val="001A2351"/>
    <w:rsid w:val="001B40B0"/>
    <w:rsid w:val="001B72B5"/>
    <w:rsid w:val="001B7F16"/>
    <w:rsid w:val="001C1B01"/>
    <w:rsid w:val="001C1F62"/>
    <w:rsid w:val="001D3524"/>
    <w:rsid w:val="001D7C71"/>
    <w:rsid w:val="001E22C8"/>
    <w:rsid w:val="00235803"/>
    <w:rsid w:val="00246DE8"/>
    <w:rsid w:val="00250E6B"/>
    <w:rsid w:val="002541F2"/>
    <w:rsid w:val="00256800"/>
    <w:rsid w:val="0027560C"/>
    <w:rsid w:val="00283EBF"/>
    <w:rsid w:val="00287A36"/>
    <w:rsid w:val="0029756A"/>
    <w:rsid w:val="002A2A13"/>
    <w:rsid w:val="002A454C"/>
    <w:rsid w:val="002B0B4B"/>
    <w:rsid w:val="002B3382"/>
    <w:rsid w:val="002B6C58"/>
    <w:rsid w:val="002C0535"/>
    <w:rsid w:val="002C68B9"/>
    <w:rsid w:val="002E0875"/>
    <w:rsid w:val="002F1610"/>
    <w:rsid w:val="002F1665"/>
    <w:rsid w:val="002F4492"/>
    <w:rsid w:val="00310193"/>
    <w:rsid w:val="00313C57"/>
    <w:rsid w:val="00330131"/>
    <w:rsid w:val="00346EAF"/>
    <w:rsid w:val="00347AAA"/>
    <w:rsid w:val="003576DC"/>
    <w:rsid w:val="00364305"/>
    <w:rsid w:val="003678C6"/>
    <w:rsid w:val="003776E0"/>
    <w:rsid w:val="003821DF"/>
    <w:rsid w:val="003822DB"/>
    <w:rsid w:val="003841A4"/>
    <w:rsid w:val="00396243"/>
    <w:rsid w:val="003A25E1"/>
    <w:rsid w:val="003A2BEA"/>
    <w:rsid w:val="003B3A17"/>
    <w:rsid w:val="003B48CB"/>
    <w:rsid w:val="003B5458"/>
    <w:rsid w:val="003C07EF"/>
    <w:rsid w:val="003D39E2"/>
    <w:rsid w:val="003E341C"/>
    <w:rsid w:val="003E5444"/>
    <w:rsid w:val="003E6F94"/>
    <w:rsid w:val="003F2A6A"/>
    <w:rsid w:val="003F45BE"/>
    <w:rsid w:val="003F49D8"/>
    <w:rsid w:val="0040609C"/>
    <w:rsid w:val="00410474"/>
    <w:rsid w:val="0043587B"/>
    <w:rsid w:val="00446508"/>
    <w:rsid w:val="004543CD"/>
    <w:rsid w:val="00456F84"/>
    <w:rsid w:val="00467803"/>
    <w:rsid w:val="00476D3F"/>
    <w:rsid w:val="00483FC9"/>
    <w:rsid w:val="0049724D"/>
    <w:rsid w:val="004A33DA"/>
    <w:rsid w:val="004C5AB1"/>
    <w:rsid w:val="004C5E29"/>
    <w:rsid w:val="004D66BC"/>
    <w:rsid w:val="004D769E"/>
    <w:rsid w:val="004E6C0A"/>
    <w:rsid w:val="004F3AA1"/>
    <w:rsid w:val="004F4A2B"/>
    <w:rsid w:val="00504009"/>
    <w:rsid w:val="0051377B"/>
    <w:rsid w:val="00531959"/>
    <w:rsid w:val="0054160F"/>
    <w:rsid w:val="005533CB"/>
    <w:rsid w:val="00561828"/>
    <w:rsid w:val="005713B9"/>
    <w:rsid w:val="00584CC8"/>
    <w:rsid w:val="00593BA0"/>
    <w:rsid w:val="005B3CB3"/>
    <w:rsid w:val="005B6CAF"/>
    <w:rsid w:val="005C1204"/>
    <w:rsid w:val="005C3817"/>
    <w:rsid w:val="005C541E"/>
    <w:rsid w:val="005C5767"/>
    <w:rsid w:val="005D2035"/>
    <w:rsid w:val="005E1312"/>
    <w:rsid w:val="005E2DC1"/>
    <w:rsid w:val="005E56A7"/>
    <w:rsid w:val="005E75E2"/>
    <w:rsid w:val="005F2BD3"/>
    <w:rsid w:val="005F2EE7"/>
    <w:rsid w:val="005F5241"/>
    <w:rsid w:val="00602775"/>
    <w:rsid w:val="00611D79"/>
    <w:rsid w:val="006375F9"/>
    <w:rsid w:val="006543E7"/>
    <w:rsid w:val="00663338"/>
    <w:rsid w:val="006645FB"/>
    <w:rsid w:val="00665EF9"/>
    <w:rsid w:val="00672A29"/>
    <w:rsid w:val="00676AEB"/>
    <w:rsid w:val="006824AE"/>
    <w:rsid w:val="00695A6C"/>
    <w:rsid w:val="00697235"/>
    <w:rsid w:val="006A50BF"/>
    <w:rsid w:val="006B5C0A"/>
    <w:rsid w:val="006C4EEE"/>
    <w:rsid w:val="006E03DE"/>
    <w:rsid w:val="006E1C71"/>
    <w:rsid w:val="006F3A99"/>
    <w:rsid w:val="007059D7"/>
    <w:rsid w:val="007078EF"/>
    <w:rsid w:val="007479CF"/>
    <w:rsid w:val="00751456"/>
    <w:rsid w:val="007538BB"/>
    <w:rsid w:val="00771023"/>
    <w:rsid w:val="00771CB5"/>
    <w:rsid w:val="00775BB3"/>
    <w:rsid w:val="00782014"/>
    <w:rsid w:val="00782104"/>
    <w:rsid w:val="00797C5A"/>
    <w:rsid w:val="007A0400"/>
    <w:rsid w:val="007A5426"/>
    <w:rsid w:val="007B77DB"/>
    <w:rsid w:val="007C180A"/>
    <w:rsid w:val="007E2360"/>
    <w:rsid w:val="007E6FFE"/>
    <w:rsid w:val="007F0780"/>
    <w:rsid w:val="007F4E64"/>
    <w:rsid w:val="008000BE"/>
    <w:rsid w:val="00804219"/>
    <w:rsid w:val="00810B92"/>
    <w:rsid w:val="00824470"/>
    <w:rsid w:val="00825254"/>
    <w:rsid w:val="00825C2B"/>
    <w:rsid w:val="008269BD"/>
    <w:rsid w:val="0084001C"/>
    <w:rsid w:val="008478E2"/>
    <w:rsid w:val="00852725"/>
    <w:rsid w:val="008762A1"/>
    <w:rsid w:val="00881A4B"/>
    <w:rsid w:val="00884A61"/>
    <w:rsid w:val="00896BBA"/>
    <w:rsid w:val="008A1AB9"/>
    <w:rsid w:val="008A5AA2"/>
    <w:rsid w:val="008A7962"/>
    <w:rsid w:val="008B598A"/>
    <w:rsid w:val="008C4267"/>
    <w:rsid w:val="008C46CC"/>
    <w:rsid w:val="008D518D"/>
    <w:rsid w:val="008D6627"/>
    <w:rsid w:val="008E288A"/>
    <w:rsid w:val="008E2987"/>
    <w:rsid w:val="008E3475"/>
    <w:rsid w:val="008E578E"/>
    <w:rsid w:val="008F08C4"/>
    <w:rsid w:val="008F32EE"/>
    <w:rsid w:val="008F7DA9"/>
    <w:rsid w:val="00903D7A"/>
    <w:rsid w:val="00904029"/>
    <w:rsid w:val="00905EA6"/>
    <w:rsid w:val="00944F7F"/>
    <w:rsid w:val="00951D58"/>
    <w:rsid w:val="00966914"/>
    <w:rsid w:val="009703F0"/>
    <w:rsid w:val="0097177A"/>
    <w:rsid w:val="00972BCA"/>
    <w:rsid w:val="0098761D"/>
    <w:rsid w:val="009948BC"/>
    <w:rsid w:val="00994928"/>
    <w:rsid w:val="009C2A57"/>
    <w:rsid w:val="009D4AAD"/>
    <w:rsid w:val="009E268E"/>
    <w:rsid w:val="009E28EA"/>
    <w:rsid w:val="009F039E"/>
    <w:rsid w:val="009F18C7"/>
    <w:rsid w:val="009F2446"/>
    <w:rsid w:val="009F470C"/>
    <w:rsid w:val="00A154EF"/>
    <w:rsid w:val="00A27518"/>
    <w:rsid w:val="00A326C5"/>
    <w:rsid w:val="00A60753"/>
    <w:rsid w:val="00A623DD"/>
    <w:rsid w:val="00A76C99"/>
    <w:rsid w:val="00A83664"/>
    <w:rsid w:val="00A83B94"/>
    <w:rsid w:val="00A8629F"/>
    <w:rsid w:val="00AA233D"/>
    <w:rsid w:val="00AA3B17"/>
    <w:rsid w:val="00AA66C7"/>
    <w:rsid w:val="00AA7392"/>
    <w:rsid w:val="00AB1D14"/>
    <w:rsid w:val="00AB5F95"/>
    <w:rsid w:val="00AC1744"/>
    <w:rsid w:val="00AC1989"/>
    <w:rsid w:val="00AC1DA1"/>
    <w:rsid w:val="00AC6757"/>
    <w:rsid w:val="00AD5CEA"/>
    <w:rsid w:val="00AE5FF7"/>
    <w:rsid w:val="00AF31F6"/>
    <w:rsid w:val="00AF6A20"/>
    <w:rsid w:val="00AF7683"/>
    <w:rsid w:val="00B055C9"/>
    <w:rsid w:val="00B2067B"/>
    <w:rsid w:val="00B22E28"/>
    <w:rsid w:val="00B315F6"/>
    <w:rsid w:val="00B43D1D"/>
    <w:rsid w:val="00B450C5"/>
    <w:rsid w:val="00B51155"/>
    <w:rsid w:val="00B545C2"/>
    <w:rsid w:val="00B5792A"/>
    <w:rsid w:val="00B626B7"/>
    <w:rsid w:val="00B71B53"/>
    <w:rsid w:val="00B748B2"/>
    <w:rsid w:val="00B7666B"/>
    <w:rsid w:val="00B958DC"/>
    <w:rsid w:val="00BA269A"/>
    <w:rsid w:val="00BC7653"/>
    <w:rsid w:val="00BD1527"/>
    <w:rsid w:val="00BD6E84"/>
    <w:rsid w:val="00BE3D77"/>
    <w:rsid w:val="00BF6E21"/>
    <w:rsid w:val="00C075FB"/>
    <w:rsid w:val="00C12515"/>
    <w:rsid w:val="00C164EE"/>
    <w:rsid w:val="00C24699"/>
    <w:rsid w:val="00C2553B"/>
    <w:rsid w:val="00C25B5D"/>
    <w:rsid w:val="00C37856"/>
    <w:rsid w:val="00C51E78"/>
    <w:rsid w:val="00C52459"/>
    <w:rsid w:val="00C57D85"/>
    <w:rsid w:val="00C706E3"/>
    <w:rsid w:val="00C73643"/>
    <w:rsid w:val="00C86FD8"/>
    <w:rsid w:val="00CB07D3"/>
    <w:rsid w:val="00CB5A93"/>
    <w:rsid w:val="00CD0056"/>
    <w:rsid w:val="00CD577F"/>
    <w:rsid w:val="00CE29F3"/>
    <w:rsid w:val="00CE2B7C"/>
    <w:rsid w:val="00CF69B7"/>
    <w:rsid w:val="00D015F3"/>
    <w:rsid w:val="00D072DC"/>
    <w:rsid w:val="00D12E37"/>
    <w:rsid w:val="00D243AE"/>
    <w:rsid w:val="00D451B6"/>
    <w:rsid w:val="00D645AF"/>
    <w:rsid w:val="00D66F43"/>
    <w:rsid w:val="00D75C66"/>
    <w:rsid w:val="00DA20A5"/>
    <w:rsid w:val="00DA318F"/>
    <w:rsid w:val="00DA497C"/>
    <w:rsid w:val="00DA6589"/>
    <w:rsid w:val="00DB17D1"/>
    <w:rsid w:val="00DE7103"/>
    <w:rsid w:val="00E23358"/>
    <w:rsid w:val="00E31828"/>
    <w:rsid w:val="00E413AA"/>
    <w:rsid w:val="00E52A59"/>
    <w:rsid w:val="00E610B4"/>
    <w:rsid w:val="00E6321F"/>
    <w:rsid w:val="00E646A7"/>
    <w:rsid w:val="00E7505C"/>
    <w:rsid w:val="00E83E67"/>
    <w:rsid w:val="00E90B62"/>
    <w:rsid w:val="00EB56CF"/>
    <w:rsid w:val="00EC26DD"/>
    <w:rsid w:val="00EC3B0B"/>
    <w:rsid w:val="00EF15CD"/>
    <w:rsid w:val="00EF68FB"/>
    <w:rsid w:val="00F054E7"/>
    <w:rsid w:val="00F34551"/>
    <w:rsid w:val="00F34CBE"/>
    <w:rsid w:val="00F36D2D"/>
    <w:rsid w:val="00F4010E"/>
    <w:rsid w:val="00F42B88"/>
    <w:rsid w:val="00F51BC8"/>
    <w:rsid w:val="00F56171"/>
    <w:rsid w:val="00F6388E"/>
    <w:rsid w:val="00F86FE3"/>
    <w:rsid w:val="00F90E0E"/>
    <w:rsid w:val="00F94FB0"/>
    <w:rsid w:val="00FA1DB8"/>
    <w:rsid w:val="00FA71C6"/>
    <w:rsid w:val="00FB2193"/>
    <w:rsid w:val="00FB6660"/>
    <w:rsid w:val="00FC1AB4"/>
    <w:rsid w:val="00FE2AC5"/>
    <w:rsid w:val="00FE3D60"/>
    <w:rsid w:val="00FE434D"/>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04219"/>
    <w:rPr>
      <w:sz w:val="16"/>
      <w:szCs w:val="16"/>
    </w:rPr>
  </w:style>
  <w:style w:type="paragraph" w:styleId="CommentText">
    <w:name w:val="annotation text"/>
    <w:basedOn w:val="Normal"/>
    <w:link w:val="CommentTextChar"/>
    <w:uiPriority w:val="99"/>
    <w:semiHidden/>
    <w:unhideWhenUsed/>
    <w:rsid w:val="00804219"/>
    <w:pPr>
      <w:spacing w:line="240" w:lineRule="auto"/>
    </w:pPr>
    <w:rPr>
      <w:sz w:val="20"/>
      <w:szCs w:val="20"/>
    </w:rPr>
  </w:style>
  <w:style w:type="character" w:customStyle="1" w:styleId="CommentTextChar">
    <w:name w:val="Comment Text Char"/>
    <w:basedOn w:val="DefaultParagraphFont"/>
    <w:link w:val="CommentText"/>
    <w:uiPriority w:val="99"/>
    <w:semiHidden/>
    <w:rsid w:val="00804219"/>
  </w:style>
  <w:style w:type="paragraph" w:styleId="CommentSubject">
    <w:name w:val="annotation subject"/>
    <w:basedOn w:val="CommentText"/>
    <w:next w:val="CommentText"/>
    <w:link w:val="CommentSubjectChar"/>
    <w:uiPriority w:val="99"/>
    <w:semiHidden/>
    <w:unhideWhenUsed/>
    <w:rsid w:val="00804219"/>
    <w:rPr>
      <w:b/>
      <w:bCs/>
    </w:rPr>
  </w:style>
  <w:style w:type="character" w:customStyle="1" w:styleId="CommentSubjectChar">
    <w:name w:val="Comment Subject Char"/>
    <w:basedOn w:val="CommentTextChar"/>
    <w:link w:val="CommentSubject"/>
    <w:uiPriority w:val="99"/>
    <w:semiHidden/>
    <w:rsid w:val="00804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9378618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awson@tamhs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mhsc.edu/1115-waiver/rhp8/lc/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mhsc.edu/1115-waiver/rhp8/meetings/cohort.html" TargetMode="External"/><Relationship Id="rId5" Type="http://schemas.openxmlformats.org/officeDocument/2006/relationships/webSettings" Target="webSettings.xml"/><Relationship Id="rId15" Type="http://schemas.openxmlformats.org/officeDocument/2006/relationships/hyperlink" Target="mailto:k.lee@cmhos.org" TargetMode="External"/><Relationship Id="rId10" Type="http://schemas.openxmlformats.org/officeDocument/2006/relationships/hyperlink" Target="http://www.tamhsc.edu/1115-waiver/rhp8/lc/cohort.html" TargetMode="External"/><Relationship Id="rId4" Type="http://schemas.openxmlformats.org/officeDocument/2006/relationships/settings" Target="settings.xml"/><Relationship Id="rId9" Type="http://schemas.openxmlformats.org/officeDocument/2006/relationships/hyperlink" Target="http://us8.campaign-archive1.com/?u=085e5ace42badb60a4dba747d&amp;id=1ffcf3ba4b" TargetMode="External"/><Relationship Id="rId14" Type="http://schemas.openxmlformats.org/officeDocument/2006/relationships/hyperlink" Target="mailto:glawson@tam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89096-E0D6-4EFF-98FA-A52D6A4D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logalbo</dc:creator>
  <cp:lastModifiedBy>Lawson, Gina</cp:lastModifiedBy>
  <cp:revision>3</cp:revision>
  <cp:lastPrinted>2015-01-13T14:58:00Z</cp:lastPrinted>
  <dcterms:created xsi:type="dcterms:W3CDTF">2015-01-14T16:59:00Z</dcterms:created>
  <dcterms:modified xsi:type="dcterms:W3CDTF">2015-01-14T17:04:00Z</dcterms:modified>
</cp:coreProperties>
</file>