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A2" w:rsidRPr="00AA7392" w:rsidRDefault="00287A36" w:rsidP="0040609C">
      <w:pPr>
        <w:spacing w:after="0" w:line="240" w:lineRule="auto"/>
        <w:jc w:val="center"/>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0288" behindDoc="1" locked="0" layoutInCell="1" allowOverlap="1" wp14:anchorId="531A48D0" wp14:editId="32683AAA">
            <wp:simplePos x="0" y="0"/>
            <wp:positionH relativeFrom="margin">
              <wp:posOffset>-152400</wp:posOffset>
            </wp:positionH>
            <wp:positionV relativeFrom="margin">
              <wp:posOffset>-199390</wp:posOffset>
            </wp:positionV>
            <wp:extent cx="1066800" cy="1066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FC1AB4" w:rsidRDefault="00287A36" w:rsidP="0040609C">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Bi-Weekly Conference Call</w:t>
      </w:r>
    </w:p>
    <w:p w:rsidR="00396243" w:rsidRPr="00FC1AB4" w:rsidRDefault="00287A36" w:rsidP="00CD577F">
      <w:pPr>
        <w:spacing w:after="0" w:line="240" w:lineRule="auto"/>
        <w:jc w:val="center"/>
        <w:rPr>
          <w:rFonts w:asciiTheme="minorHAnsi" w:hAnsiTheme="minorHAnsi" w:cstheme="minorHAnsi"/>
          <w:b/>
          <w:sz w:val="28"/>
          <w:szCs w:val="28"/>
        </w:rPr>
      </w:pPr>
      <w:proofErr w:type="gramStart"/>
      <w:r>
        <w:rPr>
          <w:rFonts w:asciiTheme="minorHAnsi" w:hAnsiTheme="minorHAnsi" w:cstheme="minorHAnsi"/>
          <w:b/>
          <w:sz w:val="28"/>
          <w:szCs w:val="28"/>
        </w:rPr>
        <w:t>Tuesday</w:t>
      </w:r>
      <w:r w:rsidR="00CD577F" w:rsidRPr="00FC1AB4">
        <w:rPr>
          <w:rFonts w:asciiTheme="minorHAnsi" w:hAnsiTheme="minorHAnsi" w:cstheme="minorHAnsi"/>
          <w:b/>
          <w:sz w:val="28"/>
          <w:szCs w:val="28"/>
        </w:rPr>
        <w:t xml:space="preserve">, </w:t>
      </w:r>
      <w:r w:rsidR="00E42636">
        <w:rPr>
          <w:rFonts w:asciiTheme="minorHAnsi" w:hAnsiTheme="minorHAnsi" w:cstheme="minorHAnsi"/>
          <w:b/>
          <w:sz w:val="28"/>
          <w:szCs w:val="28"/>
        </w:rPr>
        <w:t>February</w:t>
      </w:r>
      <w:r w:rsidR="009948BC">
        <w:rPr>
          <w:rFonts w:asciiTheme="minorHAnsi" w:hAnsiTheme="minorHAnsi" w:cstheme="minorHAnsi"/>
          <w:b/>
          <w:sz w:val="28"/>
          <w:szCs w:val="28"/>
        </w:rPr>
        <w:t xml:space="preserve"> </w:t>
      </w:r>
      <w:r w:rsidR="00B227CD">
        <w:rPr>
          <w:rFonts w:asciiTheme="minorHAnsi" w:hAnsiTheme="minorHAnsi" w:cstheme="minorHAnsi"/>
          <w:b/>
          <w:sz w:val="28"/>
          <w:szCs w:val="28"/>
        </w:rPr>
        <w:t>18</w:t>
      </w:r>
      <w:r w:rsidR="00CD577F" w:rsidRPr="00FC1AB4">
        <w:rPr>
          <w:rFonts w:asciiTheme="minorHAnsi" w:hAnsiTheme="minorHAnsi" w:cstheme="minorHAnsi"/>
          <w:b/>
          <w:sz w:val="28"/>
          <w:szCs w:val="28"/>
        </w:rPr>
        <w:t>, 201</w:t>
      </w:r>
      <w:r w:rsidR="009F039E">
        <w:rPr>
          <w:rFonts w:asciiTheme="minorHAnsi" w:hAnsiTheme="minorHAnsi" w:cstheme="minorHAnsi"/>
          <w:b/>
          <w:sz w:val="28"/>
          <w:szCs w:val="28"/>
        </w:rPr>
        <w:t>4</w:t>
      </w:r>
      <w:r w:rsidR="00FC1AB4" w:rsidRPr="00FC1AB4">
        <w:rPr>
          <w:rFonts w:asciiTheme="minorHAnsi" w:hAnsiTheme="minorHAnsi" w:cstheme="minorHAnsi"/>
          <w:b/>
          <w:sz w:val="28"/>
          <w:szCs w:val="28"/>
        </w:rPr>
        <w:t xml:space="preserve"> </w:t>
      </w:r>
      <w:r w:rsidR="00FC1AB4" w:rsidRPr="00FC1AB4">
        <w:rPr>
          <w:rFonts w:cs="Calibri"/>
          <w:b/>
          <w:sz w:val="28"/>
          <w:szCs w:val="28"/>
        </w:rPr>
        <w:t>•</w:t>
      </w:r>
      <w:r w:rsidR="00FC1AB4" w:rsidRPr="00FC1AB4">
        <w:rPr>
          <w:b/>
          <w:sz w:val="28"/>
          <w:szCs w:val="28"/>
        </w:rPr>
        <w:t xml:space="preserve"> 9:</w:t>
      </w:r>
      <w:r>
        <w:rPr>
          <w:b/>
          <w:sz w:val="28"/>
          <w:szCs w:val="28"/>
        </w:rPr>
        <w:t>0</w:t>
      </w:r>
      <w:r w:rsidR="007F0780">
        <w:rPr>
          <w:b/>
          <w:sz w:val="28"/>
          <w:szCs w:val="28"/>
        </w:rPr>
        <w:t>0 a.m. – 10</w:t>
      </w:r>
      <w:r w:rsidR="00FC1AB4" w:rsidRPr="00FC1AB4">
        <w:rPr>
          <w:b/>
          <w:sz w:val="28"/>
          <w:szCs w:val="28"/>
        </w:rPr>
        <w:t>:</w:t>
      </w:r>
      <w:r>
        <w:rPr>
          <w:b/>
          <w:sz w:val="28"/>
          <w:szCs w:val="28"/>
        </w:rPr>
        <w:t>0</w:t>
      </w:r>
      <w:r w:rsidR="00FC1AB4" w:rsidRPr="00FC1AB4">
        <w:rPr>
          <w:b/>
          <w:sz w:val="28"/>
          <w:szCs w:val="28"/>
        </w:rPr>
        <w:t>0 a.m.</w:t>
      </w:r>
      <w:proofErr w:type="gramEnd"/>
    </w:p>
    <w:p w:rsidR="00287A36" w:rsidRPr="00287A36" w:rsidRDefault="00287A36" w:rsidP="00287A36">
      <w:pPr>
        <w:pStyle w:val="BodyText"/>
        <w:jc w:val="center"/>
        <w:rPr>
          <w:sz w:val="24"/>
          <w:szCs w:val="24"/>
        </w:rPr>
      </w:pPr>
      <w:r w:rsidRPr="00287A36">
        <w:rPr>
          <w:sz w:val="24"/>
          <w:szCs w:val="24"/>
        </w:rPr>
        <w:t>Phone Number: 877-931-8150</w:t>
      </w:r>
      <w:r>
        <w:rPr>
          <w:sz w:val="24"/>
          <w:szCs w:val="24"/>
        </w:rPr>
        <w:t xml:space="preserve"> </w:t>
      </w:r>
      <w:r w:rsidRPr="00FC1AB4">
        <w:rPr>
          <w:rFonts w:cs="Calibri"/>
          <w:b/>
          <w:sz w:val="28"/>
          <w:szCs w:val="28"/>
        </w:rPr>
        <w:t>•</w:t>
      </w:r>
      <w:r w:rsidRPr="00287A36">
        <w:rPr>
          <w:sz w:val="24"/>
          <w:szCs w:val="24"/>
        </w:rPr>
        <w:t xml:space="preserve"> Participant P</w:t>
      </w:r>
      <w:r>
        <w:rPr>
          <w:sz w:val="24"/>
          <w:szCs w:val="24"/>
        </w:rPr>
        <w:t>asscode</w:t>
      </w:r>
      <w:r w:rsidRPr="00287A36">
        <w:rPr>
          <w:sz w:val="24"/>
          <w:szCs w:val="24"/>
        </w:rPr>
        <w:t>: 1624814</w:t>
      </w:r>
    </w:p>
    <w:p w:rsidR="00CD577F" w:rsidRPr="00AA7392" w:rsidRDefault="00BE3D77" w:rsidP="00287A36">
      <w:pPr>
        <w:spacing w:after="0" w:line="240" w:lineRule="auto"/>
        <w:jc w:val="center"/>
        <w:rPr>
          <w:rFonts w:asciiTheme="minorHAnsi" w:hAnsiTheme="minorHAnsi" w:cstheme="minorHAnsi"/>
          <w:b/>
          <w:sz w:val="28"/>
          <w:szCs w:val="28"/>
        </w:rPr>
      </w:pPr>
      <w:r w:rsidRPr="00AA7392">
        <w:rPr>
          <w:rFonts w:asciiTheme="minorHAnsi" w:hAnsiTheme="minorHAnsi" w:cstheme="minorHAnsi"/>
          <w:b/>
          <w:noProof/>
          <w:sz w:val="28"/>
          <w:szCs w:val="28"/>
        </w:rPr>
        <mc:AlternateContent>
          <mc:Choice Requires="wps">
            <w:drawing>
              <wp:anchor distT="0" distB="0" distL="114300" distR="114300" simplePos="0" relativeHeight="251658240" behindDoc="0" locked="0" layoutInCell="1" allowOverlap="1" wp14:anchorId="5CFEE876" wp14:editId="3A28CBFD">
                <wp:simplePos x="0" y="0"/>
                <wp:positionH relativeFrom="column">
                  <wp:posOffset>-19050</wp:posOffset>
                </wp:positionH>
                <wp:positionV relativeFrom="paragraph">
                  <wp:posOffset>167640</wp:posOffset>
                </wp:positionV>
                <wp:extent cx="60388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13.2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pZNAIAAHgEAAAOAAAAZHJzL2Uyb0RvYy54bWysVNuO2yAQfa/Uf0C8J7ZzW68VZ7Wyk75s&#10;20i7/QAC2EbFgIDEiar+ewdy6W77sqrqBwyemTNzZg5ePhx7iQ7cOqFVibNxihFXVDOh2hJ/e9mM&#10;coycJ4oRqRUv8Yk7/LD6+GE5mIJPdKcl4xYBiHLFYErceW+KJHG04z1xY224AmOjbU88HG2bMEsG&#10;QO9lMknTRTJoy4zVlDsHX+uzEa8iftNw6r82jeMeyRJDbT6uNq67sCarJSlaS0wn6KUM8g9V9EQo&#10;SHqDqoknaG/FX1C9oFY73fgx1X2im0ZQHjkAmyz9g81zRwyPXKA5ztza5P4fLP1y2FokGMwOI0V6&#10;GNHj3uuYGU1DewbjCvCq1NYGgvSons2Tpt8dUrrqiGp5dH45GYjNQkTyJiQcnIEku+GzZuBDAD/2&#10;6tjYPkBCF9AxjuR0Gwk/ekTh4yKd5vkcJkevtoQU10Bjnf/EdY/CpsTOWyLazldaKRi8tllMQw5P&#10;zoeySHENCFmV3ggp4/ylQgPUPs/v5jHCaSlYsAY/Z9tdJS06kCCh+ESSYHntZvVesYjWccLWiiEf&#10;O6JA9jjA95xhJDnckrCLnp4I+R5PqFyqUAt0Bbhcdmd9/bhP79f5Op+NZpPFejRL63r0uKlmo8Um&#10;u5vX07qq6uxnoJXNik4wxlVgdtV6Nnufli637qzSm9pvPUzeosdmQ7HXdyw6yiIo4aypnWanrQ1z&#10;CQoBeUfny1UM9+f1OXr9/mGsfgEAAP//AwBQSwMEFAAGAAgAAAAhAPKFA9DdAAAACAEAAA8AAABk&#10;cnMvZG93bnJldi54bWxMj81OwzAQhO9IvIO1SNzaDW1VlRCnQvz0gCgSpeLsxkscEa+j2G0DT89W&#10;HOC4M6PZb4rl4Ft1oD42gTVcjTNQxFWwDdcatm+PowWomAxb0wYmDV8UYVmenxUmt+HIr3TYpFpJ&#10;CcfcaHApdTlirBx5E8ehIxbvI/TeJDn7Gm1vjlLuW5xk2Ry9aVg+ONPRnaPqc7P3Gr7REdJLenfr&#10;6Wr7gOvn1f1T1PryYri9AZVoSH9hOOELOpTCtAt7tlG1GkZTmZI0TOYzUOJfzxYi7H4FLAv8P6D8&#10;AQAA//8DAFBLAQItABQABgAIAAAAIQC2gziS/gAAAOEBAAATAAAAAAAAAAAAAAAAAAAAAABbQ29u&#10;dGVudF9UeXBlc10ueG1sUEsBAi0AFAAGAAgAAAAhADj9If/WAAAAlAEAAAsAAAAAAAAAAAAAAAAA&#10;LwEAAF9yZWxzLy5yZWxzUEsBAi0AFAAGAAgAAAAhAJScelk0AgAAeAQAAA4AAAAAAAAAAAAAAAAA&#10;LgIAAGRycy9lMm9Eb2MueG1sUEsBAi0AFAAGAAgAAAAhAPKFA9DdAAAACAEAAA8AAAAAAAAAAAAA&#10;AAAAjgQAAGRycy9kb3ducmV2LnhtbFBLBQYAAAAABAAEAPMAAACYBQAAAAA=&#10;" strokeweight="1.25pt"/>
            </w:pict>
          </mc:Fallback>
        </mc:AlternateContent>
      </w:r>
    </w:p>
    <w:p w:rsidR="00446552" w:rsidRPr="00332A1F" w:rsidRDefault="00446552" w:rsidP="00446552">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W w:w="10278" w:type="dxa"/>
        <w:tblLook w:val="04A0" w:firstRow="1" w:lastRow="0" w:firstColumn="1" w:lastColumn="0" w:noHBand="0" w:noVBand="1"/>
      </w:tblPr>
      <w:tblGrid>
        <w:gridCol w:w="2540"/>
        <w:gridCol w:w="1708"/>
        <w:gridCol w:w="450"/>
        <w:gridCol w:w="2790"/>
        <w:gridCol w:w="2790"/>
      </w:tblGrid>
      <w:tr w:rsidR="00446552" w:rsidRPr="00FB646F" w:rsidTr="00320F3A">
        <w:tc>
          <w:tcPr>
            <w:tcW w:w="2540" w:type="dxa"/>
          </w:tcPr>
          <w:p w:rsidR="00446552" w:rsidRPr="00FB646F" w:rsidRDefault="00446552" w:rsidP="00320F3A">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1708" w:type="dxa"/>
          </w:tcPr>
          <w:p w:rsidR="00446552" w:rsidRPr="00FB646F" w:rsidRDefault="00446552" w:rsidP="00320F3A">
            <w:pPr>
              <w:spacing w:after="0" w:line="240" w:lineRule="auto"/>
              <w:rPr>
                <w:rFonts w:asciiTheme="minorHAnsi" w:hAnsiTheme="minorHAnsi"/>
                <w:b/>
                <w:sz w:val="21"/>
                <w:szCs w:val="21"/>
              </w:rPr>
            </w:pPr>
            <w:r w:rsidRPr="00FB646F">
              <w:rPr>
                <w:rFonts w:asciiTheme="minorHAnsi" w:hAnsiTheme="minorHAnsi"/>
                <w:b/>
                <w:sz w:val="21"/>
                <w:szCs w:val="21"/>
              </w:rPr>
              <w:t>Name</w:t>
            </w:r>
          </w:p>
        </w:tc>
        <w:tc>
          <w:tcPr>
            <w:tcW w:w="450" w:type="dxa"/>
            <w:vMerge w:val="restart"/>
          </w:tcPr>
          <w:p w:rsidR="00446552" w:rsidRPr="00FB646F" w:rsidRDefault="00446552" w:rsidP="00320F3A">
            <w:pPr>
              <w:spacing w:after="0" w:line="240" w:lineRule="auto"/>
              <w:rPr>
                <w:rFonts w:asciiTheme="minorHAnsi" w:hAnsiTheme="minorHAnsi"/>
                <w:b/>
                <w:sz w:val="21"/>
                <w:szCs w:val="21"/>
                <w:highlight w:val="lightGray"/>
              </w:rPr>
            </w:pPr>
          </w:p>
        </w:tc>
        <w:tc>
          <w:tcPr>
            <w:tcW w:w="2790" w:type="dxa"/>
          </w:tcPr>
          <w:p w:rsidR="00446552" w:rsidRPr="00FB646F" w:rsidRDefault="00446552" w:rsidP="00320F3A">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2790" w:type="dxa"/>
          </w:tcPr>
          <w:p w:rsidR="00446552" w:rsidRPr="00FB646F" w:rsidRDefault="00446552" w:rsidP="00320F3A">
            <w:pPr>
              <w:spacing w:after="0" w:line="240" w:lineRule="auto"/>
              <w:rPr>
                <w:rFonts w:asciiTheme="minorHAnsi" w:hAnsiTheme="minorHAnsi"/>
                <w:b/>
                <w:sz w:val="21"/>
                <w:szCs w:val="21"/>
              </w:rPr>
            </w:pPr>
            <w:r w:rsidRPr="00FB646F">
              <w:rPr>
                <w:rFonts w:asciiTheme="minorHAnsi" w:hAnsiTheme="minorHAnsi"/>
                <w:b/>
                <w:sz w:val="21"/>
                <w:szCs w:val="21"/>
              </w:rPr>
              <w:t>Name</w:t>
            </w:r>
          </w:p>
        </w:tc>
      </w:tr>
      <w:tr w:rsidR="003D4D94" w:rsidRPr="00FB646F" w:rsidTr="0029746C">
        <w:trPr>
          <w:trHeight w:val="554"/>
        </w:trPr>
        <w:tc>
          <w:tcPr>
            <w:tcW w:w="2540" w:type="dxa"/>
            <w:tcBorders>
              <w:bottom w:val="single" w:sz="4" w:space="0" w:color="auto"/>
            </w:tcBorders>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1708" w:type="dxa"/>
            <w:tcBorders>
              <w:bottom w:val="single" w:sz="4" w:space="0" w:color="auto"/>
            </w:tcBorders>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Renee Stewart</w:t>
            </w:r>
          </w:p>
        </w:tc>
        <w:tc>
          <w:tcPr>
            <w:tcW w:w="450" w:type="dxa"/>
            <w:vMerge/>
            <w:tcBorders>
              <w:bottom w:val="single" w:sz="4" w:space="0" w:color="auto"/>
            </w:tcBorders>
          </w:tcPr>
          <w:p w:rsidR="003D4D94" w:rsidRPr="00FB646F" w:rsidRDefault="003D4D94" w:rsidP="00320F3A">
            <w:pPr>
              <w:spacing w:after="0" w:line="240" w:lineRule="auto"/>
              <w:rPr>
                <w:rFonts w:asciiTheme="minorHAnsi" w:hAnsiTheme="minorHAnsi"/>
                <w:sz w:val="21"/>
                <w:szCs w:val="21"/>
                <w:highlight w:val="lightGray"/>
              </w:rPr>
            </w:pPr>
          </w:p>
        </w:tc>
        <w:tc>
          <w:tcPr>
            <w:tcW w:w="2790" w:type="dxa"/>
            <w:vMerge w:val="restart"/>
            <w:tcBorders>
              <w:bottom w:val="single" w:sz="4" w:space="0" w:color="auto"/>
            </w:tcBorders>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Seton Highland Lakes</w:t>
            </w:r>
          </w:p>
        </w:tc>
        <w:tc>
          <w:tcPr>
            <w:tcW w:w="2790" w:type="dxa"/>
            <w:vMerge w:val="restart"/>
            <w:tcBorders>
              <w:bottom w:val="single" w:sz="4" w:space="0" w:color="auto"/>
            </w:tcBorders>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Crissy Calvert</w:t>
            </w:r>
          </w:p>
        </w:tc>
      </w:tr>
      <w:tr w:rsidR="003D4D94" w:rsidRPr="00FB646F" w:rsidTr="00320F3A">
        <w:tc>
          <w:tcPr>
            <w:tcW w:w="2540" w:type="dxa"/>
            <w:vMerge w:val="restart"/>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Bluebonnet Trails</w:t>
            </w:r>
          </w:p>
        </w:tc>
        <w:tc>
          <w:tcPr>
            <w:tcW w:w="1708" w:type="dxa"/>
          </w:tcPr>
          <w:p w:rsidR="003D4D94" w:rsidRPr="00FB646F" w:rsidRDefault="003D4D94" w:rsidP="00320F3A">
            <w:pPr>
              <w:spacing w:after="0" w:line="240" w:lineRule="auto"/>
              <w:rPr>
                <w:rFonts w:asciiTheme="minorHAnsi" w:hAnsiTheme="minorHAnsi"/>
                <w:sz w:val="21"/>
                <w:szCs w:val="21"/>
              </w:rPr>
            </w:pPr>
            <w:r>
              <w:rPr>
                <w:rFonts w:asciiTheme="minorHAnsi" w:hAnsiTheme="minorHAnsi"/>
                <w:sz w:val="21"/>
                <w:szCs w:val="21"/>
              </w:rPr>
              <w:t>Andy Lipinski</w:t>
            </w:r>
            <w:r w:rsidRPr="00FB646F">
              <w:rPr>
                <w:rFonts w:asciiTheme="minorHAnsi" w:hAnsiTheme="minorHAnsi"/>
                <w:sz w:val="21"/>
                <w:szCs w:val="21"/>
              </w:rPr>
              <w:t xml:space="preserve">                             </w:t>
            </w:r>
          </w:p>
        </w:tc>
        <w:tc>
          <w:tcPr>
            <w:tcW w:w="450" w:type="dxa"/>
            <w:vMerge/>
          </w:tcPr>
          <w:p w:rsidR="003D4D94" w:rsidRPr="00FB646F" w:rsidRDefault="003D4D94" w:rsidP="00320F3A">
            <w:pPr>
              <w:spacing w:after="0" w:line="240" w:lineRule="auto"/>
              <w:rPr>
                <w:rFonts w:asciiTheme="minorHAnsi" w:hAnsiTheme="minorHAnsi"/>
                <w:sz w:val="21"/>
                <w:szCs w:val="21"/>
                <w:highlight w:val="lightGray"/>
              </w:rPr>
            </w:pPr>
          </w:p>
        </w:tc>
        <w:tc>
          <w:tcPr>
            <w:tcW w:w="2790" w:type="dxa"/>
            <w:vMerge/>
          </w:tcPr>
          <w:p w:rsidR="003D4D94" w:rsidRPr="00FB646F" w:rsidRDefault="003D4D94" w:rsidP="00320F3A">
            <w:pPr>
              <w:spacing w:after="0" w:line="240" w:lineRule="auto"/>
              <w:rPr>
                <w:rFonts w:asciiTheme="minorHAnsi" w:hAnsiTheme="minorHAnsi"/>
                <w:sz w:val="21"/>
                <w:szCs w:val="21"/>
              </w:rPr>
            </w:pPr>
          </w:p>
        </w:tc>
        <w:tc>
          <w:tcPr>
            <w:tcW w:w="2790" w:type="dxa"/>
            <w:vMerge/>
          </w:tcPr>
          <w:p w:rsidR="003D4D94" w:rsidRPr="00FB646F" w:rsidRDefault="003D4D94" w:rsidP="00320F3A">
            <w:pPr>
              <w:spacing w:after="0" w:line="240" w:lineRule="auto"/>
              <w:rPr>
                <w:rFonts w:asciiTheme="minorHAnsi" w:hAnsiTheme="minorHAnsi"/>
                <w:sz w:val="21"/>
                <w:szCs w:val="21"/>
              </w:rPr>
            </w:pPr>
          </w:p>
        </w:tc>
      </w:tr>
      <w:tr w:rsidR="003D4D94" w:rsidRPr="00FB646F" w:rsidTr="00B80BCE">
        <w:trPr>
          <w:trHeight w:val="70"/>
        </w:trPr>
        <w:tc>
          <w:tcPr>
            <w:tcW w:w="2540" w:type="dxa"/>
            <w:vMerge/>
          </w:tcPr>
          <w:p w:rsidR="003D4D94" w:rsidRPr="00FB646F" w:rsidRDefault="003D4D94" w:rsidP="00320F3A">
            <w:pPr>
              <w:spacing w:after="0" w:line="240" w:lineRule="auto"/>
              <w:rPr>
                <w:rFonts w:asciiTheme="minorHAnsi" w:hAnsiTheme="minorHAnsi"/>
                <w:sz w:val="21"/>
                <w:szCs w:val="21"/>
              </w:rPr>
            </w:pPr>
          </w:p>
        </w:tc>
        <w:tc>
          <w:tcPr>
            <w:tcW w:w="1708" w:type="dxa"/>
          </w:tcPr>
          <w:p w:rsidR="003D4D94" w:rsidRPr="00BC29F4" w:rsidRDefault="003D4D94" w:rsidP="00320F3A">
            <w:pPr>
              <w:spacing w:after="0" w:line="240" w:lineRule="auto"/>
              <w:rPr>
                <w:rFonts w:asciiTheme="minorHAnsi" w:hAnsiTheme="minorHAnsi"/>
                <w:sz w:val="21"/>
                <w:szCs w:val="21"/>
              </w:rPr>
            </w:pPr>
            <w:r>
              <w:rPr>
                <w:rFonts w:asciiTheme="minorHAnsi" w:hAnsiTheme="minorHAnsi"/>
                <w:sz w:val="21"/>
                <w:szCs w:val="21"/>
              </w:rPr>
              <w:t>Melinda Gilley</w:t>
            </w:r>
          </w:p>
        </w:tc>
        <w:tc>
          <w:tcPr>
            <w:tcW w:w="45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tcPr>
          <w:p w:rsidR="003D4D94" w:rsidRPr="00BC29F4" w:rsidRDefault="003D4D94" w:rsidP="00320F3A">
            <w:pPr>
              <w:spacing w:after="0" w:line="240" w:lineRule="auto"/>
              <w:rPr>
                <w:rFonts w:asciiTheme="minorHAnsi" w:hAnsiTheme="minorHAnsi"/>
                <w:sz w:val="21"/>
                <w:szCs w:val="21"/>
              </w:rPr>
            </w:pPr>
          </w:p>
        </w:tc>
      </w:tr>
      <w:tr w:rsidR="003D4D94" w:rsidRPr="00FB646F" w:rsidTr="00320F3A">
        <w:tc>
          <w:tcPr>
            <w:tcW w:w="2540" w:type="dxa"/>
            <w:vMerge/>
          </w:tcPr>
          <w:p w:rsidR="003D4D94" w:rsidRPr="00FB646F" w:rsidRDefault="003D4D94" w:rsidP="00320F3A">
            <w:pPr>
              <w:spacing w:after="0" w:line="240" w:lineRule="auto"/>
              <w:rPr>
                <w:rFonts w:asciiTheme="minorHAnsi" w:hAnsiTheme="minorHAnsi"/>
                <w:sz w:val="21"/>
                <w:szCs w:val="21"/>
              </w:rPr>
            </w:pPr>
          </w:p>
        </w:tc>
        <w:tc>
          <w:tcPr>
            <w:tcW w:w="1708" w:type="dxa"/>
          </w:tcPr>
          <w:p w:rsidR="003D4D94" w:rsidRPr="00BC29F4" w:rsidRDefault="003D4D94" w:rsidP="00320F3A">
            <w:pPr>
              <w:spacing w:after="0" w:line="240" w:lineRule="auto"/>
              <w:rPr>
                <w:rFonts w:asciiTheme="minorHAnsi" w:hAnsiTheme="minorHAnsi"/>
                <w:sz w:val="21"/>
                <w:szCs w:val="21"/>
              </w:rPr>
            </w:pPr>
            <w:r w:rsidRPr="00BC29F4">
              <w:rPr>
                <w:rFonts w:asciiTheme="minorHAnsi" w:hAnsiTheme="minorHAnsi"/>
                <w:sz w:val="21"/>
                <w:szCs w:val="21"/>
              </w:rPr>
              <w:t>Jessica Hector</w:t>
            </w:r>
          </w:p>
        </w:tc>
        <w:tc>
          <w:tcPr>
            <w:tcW w:w="45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val="restart"/>
          </w:tcPr>
          <w:p w:rsidR="003D4D94" w:rsidRPr="00BC29F4" w:rsidRDefault="003D4D94" w:rsidP="00320F3A">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2790" w:type="dxa"/>
            <w:vMerge w:val="restart"/>
          </w:tcPr>
          <w:p w:rsidR="003D4D94" w:rsidRPr="00BC29F4" w:rsidRDefault="003D4D94" w:rsidP="00320F3A">
            <w:pPr>
              <w:spacing w:after="0" w:line="240" w:lineRule="auto"/>
              <w:rPr>
                <w:rFonts w:asciiTheme="minorHAnsi" w:hAnsiTheme="minorHAnsi"/>
                <w:sz w:val="21"/>
                <w:szCs w:val="21"/>
              </w:rPr>
            </w:pPr>
            <w:r>
              <w:rPr>
                <w:rFonts w:asciiTheme="minorHAnsi" w:hAnsiTheme="minorHAnsi"/>
                <w:sz w:val="21"/>
                <w:szCs w:val="21"/>
              </w:rPr>
              <w:t>Rachel Gilbert</w:t>
            </w:r>
          </w:p>
        </w:tc>
      </w:tr>
      <w:tr w:rsidR="003D4D94" w:rsidRPr="00FB646F" w:rsidTr="00B80BCE">
        <w:trPr>
          <w:trHeight w:val="260"/>
        </w:trPr>
        <w:tc>
          <w:tcPr>
            <w:tcW w:w="2540" w:type="dxa"/>
            <w:vMerge/>
          </w:tcPr>
          <w:p w:rsidR="003D4D94" w:rsidRPr="00FB646F" w:rsidRDefault="003D4D94" w:rsidP="00320F3A">
            <w:pPr>
              <w:spacing w:after="0" w:line="240" w:lineRule="auto"/>
              <w:rPr>
                <w:rFonts w:asciiTheme="minorHAnsi" w:hAnsiTheme="minorHAnsi"/>
                <w:sz w:val="21"/>
                <w:szCs w:val="21"/>
              </w:rPr>
            </w:pPr>
          </w:p>
        </w:tc>
        <w:tc>
          <w:tcPr>
            <w:tcW w:w="1708" w:type="dxa"/>
          </w:tcPr>
          <w:p w:rsidR="003D4D94" w:rsidRPr="00BC29F4" w:rsidRDefault="003D4D94" w:rsidP="00320F3A">
            <w:pPr>
              <w:spacing w:after="0" w:line="240" w:lineRule="auto"/>
              <w:rPr>
                <w:rFonts w:asciiTheme="minorHAnsi" w:hAnsiTheme="minorHAnsi"/>
                <w:sz w:val="21"/>
                <w:szCs w:val="21"/>
              </w:rPr>
            </w:pPr>
            <w:r>
              <w:rPr>
                <w:rFonts w:asciiTheme="minorHAnsi" w:hAnsiTheme="minorHAnsi"/>
                <w:sz w:val="21"/>
                <w:szCs w:val="21"/>
              </w:rPr>
              <w:t>Karen Dorrier</w:t>
            </w:r>
          </w:p>
        </w:tc>
        <w:tc>
          <w:tcPr>
            <w:tcW w:w="45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tcPr>
          <w:p w:rsidR="003D4D94" w:rsidRPr="00BC29F4" w:rsidRDefault="003D4D94" w:rsidP="00320F3A">
            <w:pPr>
              <w:spacing w:after="0" w:line="240" w:lineRule="auto"/>
              <w:rPr>
                <w:rFonts w:asciiTheme="minorHAnsi" w:hAnsiTheme="minorHAnsi"/>
                <w:sz w:val="21"/>
                <w:szCs w:val="21"/>
              </w:rPr>
            </w:pPr>
          </w:p>
        </w:tc>
      </w:tr>
      <w:tr w:rsidR="003D4D94" w:rsidRPr="00FB646F" w:rsidTr="00B80BCE">
        <w:trPr>
          <w:trHeight w:val="70"/>
        </w:trPr>
        <w:tc>
          <w:tcPr>
            <w:tcW w:w="2540" w:type="dxa"/>
            <w:vMerge/>
          </w:tcPr>
          <w:p w:rsidR="003D4D94" w:rsidRPr="00FB646F" w:rsidRDefault="003D4D94" w:rsidP="00320F3A">
            <w:pPr>
              <w:spacing w:after="0" w:line="240" w:lineRule="auto"/>
              <w:rPr>
                <w:rFonts w:asciiTheme="minorHAnsi" w:hAnsiTheme="minorHAnsi"/>
                <w:sz w:val="21"/>
                <w:szCs w:val="21"/>
              </w:rPr>
            </w:pPr>
          </w:p>
        </w:tc>
        <w:tc>
          <w:tcPr>
            <w:tcW w:w="1708" w:type="dxa"/>
          </w:tcPr>
          <w:p w:rsidR="003D4D94" w:rsidRPr="00BC29F4" w:rsidRDefault="003D4D94" w:rsidP="00446552">
            <w:pPr>
              <w:spacing w:after="0" w:line="240" w:lineRule="auto"/>
              <w:rPr>
                <w:rFonts w:asciiTheme="minorHAnsi" w:hAnsiTheme="minorHAnsi"/>
                <w:sz w:val="21"/>
                <w:szCs w:val="21"/>
              </w:rPr>
            </w:pPr>
            <w:r>
              <w:rPr>
                <w:rFonts w:asciiTheme="minorHAnsi" w:hAnsiTheme="minorHAnsi"/>
                <w:sz w:val="21"/>
                <w:szCs w:val="21"/>
              </w:rPr>
              <w:t>Kate Riznyk</w:t>
            </w:r>
          </w:p>
        </w:tc>
        <w:tc>
          <w:tcPr>
            <w:tcW w:w="45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tcPr>
          <w:p w:rsidR="003D4D94" w:rsidRDefault="003D4D94" w:rsidP="00320F3A">
            <w:pPr>
              <w:spacing w:after="0" w:line="240" w:lineRule="auto"/>
              <w:rPr>
                <w:rFonts w:asciiTheme="minorHAnsi" w:hAnsiTheme="minorHAnsi"/>
                <w:sz w:val="21"/>
                <w:szCs w:val="21"/>
              </w:rPr>
            </w:pPr>
          </w:p>
        </w:tc>
      </w:tr>
      <w:tr w:rsidR="003D4D94" w:rsidRPr="00FB646F" w:rsidTr="00320F3A">
        <w:tc>
          <w:tcPr>
            <w:tcW w:w="2540" w:type="dxa"/>
            <w:vMerge w:val="restart"/>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Center for Life</w:t>
            </w:r>
          </w:p>
        </w:tc>
        <w:tc>
          <w:tcPr>
            <w:tcW w:w="1708" w:type="dxa"/>
          </w:tcPr>
          <w:p w:rsidR="003D4D94" w:rsidRPr="00BC29F4" w:rsidRDefault="003D4D94" w:rsidP="00320F3A">
            <w:pPr>
              <w:spacing w:after="0" w:line="240" w:lineRule="auto"/>
              <w:rPr>
                <w:rFonts w:asciiTheme="minorHAnsi" w:hAnsiTheme="minorHAnsi"/>
                <w:sz w:val="21"/>
                <w:szCs w:val="21"/>
              </w:rPr>
            </w:pPr>
            <w:r w:rsidRPr="00BC29F4">
              <w:rPr>
                <w:rFonts w:asciiTheme="minorHAnsi" w:hAnsiTheme="minorHAnsi"/>
                <w:sz w:val="21"/>
                <w:szCs w:val="21"/>
              </w:rPr>
              <w:t>Kim Glenn</w:t>
            </w:r>
          </w:p>
        </w:tc>
        <w:tc>
          <w:tcPr>
            <w:tcW w:w="45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val="restart"/>
          </w:tcPr>
          <w:p w:rsidR="003D4D94" w:rsidRPr="00BC29F4" w:rsidRDefault="003D4D94" w:rsidP="00320F3A">
            <w:pPr>
              <w:spacing w:after="0" w:line="240" w:lineRule="auto"/>
              <w:rPr>
                <w:rFonts w:asciiTheme="minorHAnsi" w:hAnsiTheme="minorHAnsi"/>
                <w:sz w:val="21"/>
                <w:szCs w:val="21"/>
              </w:rPr>
            </w:pPr>
            <w:r w:rsidRPr="00BC29F4">
              <w:rPr>
                <w:rFonts w:asciiTheme="minorHAnsi" w:hAnsiTheme="minorHAnsi"/>
                <w:sz w:val="21"/>
                <w:szCs w:val="21"/>
              </w:rPr>
              <w:t>Williamson County and Cities Health District</w:t>
            </w:r>
          </w:p>
        </w:tc>
        <w:tc>
          <w:tcPr>
            <w:tcW w:w="2790" w:type="dxa"/>
          </w:tcPr>
          <w:p w:rsidR="003D4D94" w:rsidRPr="00BC29F4" w:rsidRDefault="003D4D94" w:rsidP="003D4D94">
            <w:pPr>
              <w:spacing w:after="0" w:line="240" w:lineRule="auto"/>
              <w:rPr>
                <w:rFonts w:asciiTheme="minorHAnsi" w:hAnsiTheme="minorHAnsi"/>
                <w:sz w:val="21"/>
                <w:szCs w:val="21"/>
              </w:rPr>
            </w:pPr>
            <w:r>
              <w:rPr>
                <w:rFonts w:asciiTheme="minorHAnsi" w:hAnsiTheme="minorHAnsi"/>
                <w:sz w:val="21"/>
                <w:szCs w:val="21"/>
              </w:rPr>
              <w:t>Dina Cavazos</w:t>
            </w:r>
          </w:p>
        </w:tc>
      </w:tr>
      <w:tr w:rsidR="003D4D94" w:rsidRPr="00FB646F" w:rsidTr="00320F3A">
        <w:tc>
          <w:tcPr>
            <w:tcW w:w="2540" w:type="dxa"/>
            <w:vMerge/>
          </w:tcPr>
          <w:p w:rsidR="003D4D94" w:rsidRPr="00FB646F" w:rsidRDefault="003D4D94" w:rsidP="00320F3A">
            <w:pPr>
              <w:spacing w:after="0" w:line="240" w:lineRule="auto"/>
              <w:rPr>
                <w:rFonts w:asciiTheme="minorHAnsi" w:hAnsiTheme="minorHAnsi"/>
                <w:sz w:val="21"/>
                <w:szCs w:val="21"/>
              </w:rPr>
            </w:pPr>
          </w:p>
        </w:tc>
        <w:tc>
          <w:tcPr>
            <w:tcW w:w="1708" w:type="dxa"/>
          </w:tcPr>
          <w:p w:rsidR="003D4D94" w:rsidRPr="00BC29F4" w:rsidRDefault="003D4D94" w:rsidP="00320F3A">
            <w:pPr>
              <w:spacing w:after="0" w:line="240" w:lineRule="auto"/>
              <w:rPr>
                <w:rFonts w:asciiTheme="minorHAnsi" w:hAnsiTheme="minorHAnsi"/>
                <w:sz w:val="21"/>
                <w:szCs w:val="21"/>
              </w:rPr>
            </w:pPr>
            <w:r>
              <w:rPr>
                <w:rFonts w:asciiTheme="minorHAnsi" w:hAnsiTheme="minorHAnsi"/>
                <w:sz w:val="21"/>
                <w:szCs w:val="21"/>
              </w:rPr>
              <w:t>Joey Smith</w:t>
            </w:r>
          </w:p>
        </w:tc>
        <w:tc>
          <w:tcPr>
            <w:tcW w:w="45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tcPr>
          <w:p w:rsidR="003D4D94" w:rsidRPr="00BC29F4" w:rsidRDefault="003D4D94" w:rsidP="00320F3A">
            <w:pPr>
              <w:spacing w:after="0" w:line="240" w:lineRule="auto"/>
              <w:rPr>
                <w:rFonts w:asciiTheme="minorHAnsi" w:hAnsiTheme="minorHAnsi"/>
                <w:sz w:val="21"/>
                <w:szCs w:val="21"/>
              </w:rPr>
            </w:pPr>
          </w:p>
        </w:tc>
        <w:tc>
          <w:tcPr>
            <w:tcW w:w="2790" w:type="dxa"/>
          </w:tcPr>
          <w:p w:rsidR="003D4D94" w:rsidRDefault="003D4D94" w:rsidP="00320F3A">
            <w:pPr>
              <w:spacing w:after="0" w:line="240" w:lineRule="auto"/>
              <w:rPr>
                <w:rFonts w:asciiTheme="minorHAnsi" w:hAnsiTheme="minorHAnsi"/>
                <w:sz w:val="21"/>
                <w:szCs w:val="21"/>
              </w:rPr>
            </w:pPr>
            <w:r>
              <w:rPr>
                <w:rFonts w:asciiTheme="minorHAnsi" w:hAnsiTheme="minorHAnsi"/>
                <w:sz w:val="21"/>
                <w:szCs w:val="21"/>
              </w:rPr>
              <w:t>Mary Faith Sterk</w:t>
            </w:r>
          </w:p>
        </w:tc>
      </w:tr>
      <w:tr w:rsidR="003D4D94" w:rsidRPr="00FB646F" w:rsidTr="00320F3A">
        <w:tc>
          <w:tcPr>
            <w:tcW w:w="2540" w:type="dxa"/>
            <w:vMerge w:val="restart"/>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Central Counties Service</w:t>
            </w:r>
            <w:r>
              <w:rPr>
                <w:rFonts w:asciiTheme="minorHAnsi" w:hAnsiTheme="minorHAnsi"/>
                <w:sz w:val="21"/>
                <w:szCs w:val="21"/>
              </w:rPr>
              <w:t>s</w:t>
            </w:r>
          </w:p>
        </w:tc>
        <w:tc>
          <w:tcPr>
            <w:tcW w:w="1708" w:type="dxa"/>
            <w:vMerge w:val="restart"/>
          </w:tcPr>
          <w:p w:rsidR="003D4D94" w:rsidRPr="00BC29F4" w:rsidRDefault="003D4D94" w:rsidP="00320F3A">
            <w:pPr>
              <w:spacing w:after="0" w:line="240" w:lineRule="auto"/>
              <w:rPr>
                <w:rFonts w:asciiTheme="minorHAnsi" w:hAnsiTheme="minorHAnsi"/>
                <w:sz w:val="21"/>
                <w:szCs w:val="21"/>
              </w:rPr>
            </w:pPr>
            <w:r w:rsidRPr="00BC29F4">
              <w:rPr>
                <w:rFonts w:asciiTheme="minorHAnsi" w:hAnsiTheme="minorHAnsi"/>
                <w:sz w:val="21"/>
                <w:szCs w:val="21"/>
              </w:rPr>
              <w:t>Eldon Tietje</w:t>
            </w:r>
          </w:p>
        </w:tc>
        <w:tc>
          <w:tcPr>
            <w:tcW w:w="450" w:type="dxa"/>
            <w:vMerge/>
          </w:tcPr>
          <w:p w:rsidR="003D4D94" w:rsidRPr="00BC29F4" w:rsidRDefault="003D4D94" w:rsidP="00320F3A">
            <w:pPr>
              <w:spacing w:after="0" w:line="240" w:lineRule="auto"/>
              <w:rPr>
                <w:rFonts w:asciiTheme="minorHAnsi" w:hAnsiTheme="minorHAnsi"/>
                <w:sz w:val="21"/>
                <w:szCs w:val="21"/>
              </w:rPr>
            </w:pPr>
          </w:p>
        </w:tc>
        <w:tc>
          <w:tcPr>
            <w:tcW w:w="2790" w:type="dxa"/>
            <w:vMerge/>
          </w:tcPr>
          <w:p w:rsidR="003D4D94" w:rsidRPr="00BC29F4" w:rsidRDefault="003D4D94" w:rsidP="00320F3A">
            <w:pPr>
              <w:spacing w:after="0" w:line="240" w:lineRule="auto"/>
              <w:rPr>
                <w:rFonts w:asciiTheme="minorHAnsi" w:hAnsiTheme="minorHAnsi"/>
                <w:sz w:val="21"/>
                <w:szCs w:val="21"/>
              </w:rPr>
            </w:pPr>
          </w:p>
        </w:tc>
        <w:tc>
          <w:tcPr>
            <w:tcW w:w="2790" w:type="dxa"/>
          </w:tcPr>
          <w:p w:rsidR="003D4D94" w:rsidRPr="00BC29F4" w:rsidRDefault="003D4D94" w:rsidP="00320F3A">
            <w:pPr>
              <w:spacing w:after="0" w:line="240" w:lineRule="auto"/>
              <w:rPr>
                <w:rFonts w:asciiTheme="minorHAnsi" w:hAnsiTheme="minorHAnsi"/>
                <w:sz w:val="21"/>
                <w:szCs w:val="21"/>
              </w:rPr>
            </w:pPr>
            <w:r>
              <w:rPr>
                <w:rFonts w:asciiTheme="minorHAnsi" w:hAnsiTheme="minorHAnsi"/>
                <w:sz w:val="21"/>
                <w:szCs w:val="21"/>
              </w:rPr>
              <w:t>Lisa Morse</w:t>
            </w:r>
          </w:p>
        </w:tc>
      </w:tr>
      <w:tr w:rsidR="003D4D94" w:rsidRPr="00FB646F" w:rsidTr="00B80BCE">
        <w:trPr>
          <w:trHeight w:val="256"/>
        </w:trPr>
        <w:tc>
          <w:tcPr>
            <w:tcW w:w="2540" w:type="dxa"/>
            <w:vMerge/>
            <w:tcBorders>
              <w:bottom w:val="single" w:sz="4" w:space="0" w:color="auto"/>
            </w:tcBorders>
          </w:tcPr>
          <w:p w:rsidR="003D4D94" w:rsidRPr="00FB646F" w:rsidRDefault="003D4D94" w:rsidP="00320F3A">
            <w:pPr>
              <w:spacing w:after="0" w:line="240" w:lineRule="auto"/>
              <w:rPr>
                <w:rFonts w:asciiTheme="minorHAnsi" w:hAnsiTheme="minorHAnsi"/>
                <w:sz w:val="21"/>
                <w:szCs w:val="21"/>
              </w:rPr>
            </w:pPr>
          </w:p>
        </w:tc>
        <w:tc>
          <w:tcPr>
            <w:tcW w:w="1708" w:type="dxa"/>
            <w:vMerge/>
            <w:tcBorders>
              <w:bottom w:val="single" w:sz="4" w:space="0" w:color="auto"/>
            </w:tcBorders>
          </w:tcPr>
          <w:p w:rsidR="003D4D94" w:rsidRPr="00BC29F4" w:rsidRDefault="003D4D94" w:rsidP="00320F3A">
            <w:pPr>
              <w:spacing w:after="0" w:line="240" w:lineRule="auto"/>
              <w:rPr>
                <w:rFonts w:asciiTheme="minorHAnsi" w:hAnsiTheme="minorHAnsi"/>
                <w:sz w:val="21"/>
                <w:szCs w:val="21"/>
              </w:rPr>
            </w:pPr>
          </w:p>
        </w:tc>
        <w:tc>
          <w:tcPr>
            <w:tcW w:w="450" w:type="dxa"/>
            <w:vMerge/>
            <w:tcBorders>
              <w:bottom w:val="single" w:sz="4" w:space="0" w:color="auto"/>
            </w:tcBorders>
          </w:tcPr>
          <w:p w:rsidR="003D4D94" w:rsidRPr="00BC29F4" w:rsidRDefault="003D4D94" w:rsidP="00320F3A">
            <w:pPr>
              <w:spacing w:after="0" w:line="240" w:lineRule="auto"/>
              <w:rPr>
                <w:rFonts w:asciiTheme="minorHAnsi" w:hAnsiTheme="minorHAnsi"/>
                <w:sz w:val="21"/>
                <w:szCs w:val="21"/>
              </w:rPr>
            </w:pPr>
          </w:p>
        </w:tc>
        <w:tc>
          <w:tcPr>
            <w:tcW w:w="2790" w:type="dxa"/>
            <w:vMerge/>
            <w:tcBorders>
              <w:bottom w:val="single" w:sz="4" w:space="0" w:color="auto"/>
            </w:tcBorders>
          </w:tcPr>
          <w:p w:rsidR="003D4D94" w:rsidRPr="00BC29F4" w:rsidRDefault="003D4D94" w:rsidP="00320F3A">
            <w:pPr>
              <w:spacing w:after="0" w:line="240" w:lineRule="auto"/>
              <w:rPr>
                <w:rFonts w:asciiTheme="minorHAnsi" w:hAnsiTheme="minorHAnsi"/>
                <w:sz w:val="21"/>
                <w:szCs w:val="21"/>
              </w:rPr>
            </w:pPr>
          </w:p>
        </w:tc>
        <w:tc>
          <w:tcPr>
            <w:tcW w:w="2790" w:type="dxa"/>
            <w:vMerge w:val="restart"/>
            <w:tcBorders>
              <w:bottom w:val="single" w:sz="4" w:space="0" w:color="auto"/>
            </w:tcBorders>
          </w:tcPr>
          <w:p w:rsidR="003D4D94" w:rsidRPr="00BC29F4" w:rsidRDefault="003D4D94" w:rsidP="00320F3A">
            <w:pPr>
              <w:spacing w:after="0" w:line="240" w:lineRule="auto"/>
              <w:rPr>
                <w:rFonts w:asciiTheme="minorHAnsi" w:hAnsiTheme="minorHAnsi"/>
                <w:sz w:val="21"/>
                <w:szCs w:val="21"/>
              </w:rPr>
            </w:pPr>
          </w:p>
        </w:tc>
      </w:tr>
      <w:tr w:rsidR="003D4D94" w:rsidRPr="00FB646F" w:rsidTr="00320F3A">
        <w:tc>
          <w:tcPr>
            <w:tcW w:w="2540" w:type="dxa"/>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1708" w:type="dxa"/>
          </w:tcPr>
          <w:p w:rsidR="003D4D94" w:rsidRPr="00FB646F" w:rsidRDefault="00A32C4F" w:rsidP="00A32C4F">
            <w:pPr>
              <w:spacing w:after="0" w:line="240" w:lineRule="auto"/>
              <w:rPr>
                <w:rFonts w:asciiTheme="minorHAnsi" w:hAnsiTheme="minorHAnsi"/>
                <w:sz w:val="21"/>
                <w:szCs w:val="21"/>
              </w:rPr>
            </w:pPr>
            <w:r w:rsidRPr="00A32C4F">
              <w:rPr>
                <w:rFonts w:asciiTheme="minorHAnsi" w:hAnsiTheme="minorHAnsi"/>
                <w:sz w:val="21"/>
                <w:szCs w:val="21"/>
              </w:rPr>
              <w:t>K</w:t>
            </w:r>
            <w:r w:rsidR="003D4D94" w:rsidRPr="00A32C4F">
              <w:rPr>
                <w:rFonts w:asciiTheme="minorHAnsi" w:hAnsiTheme="minorHAnsi"/>
                <w:sz w:val="21"/>
                <w:szCs w:val="21"/>
              </w:rPr>
              <w:t>risty Jacoby</w:t>
            </w:r>
            <w:r>
              <w:rPr>
                <w:rFonts w:asciiTheme="minorHAnsi" w:hAnsiTheme="minorHAnsi"/>
                <w:sz w:val="21"/>
                <w:szCs w:val="21"/>
              </w:rPr>
              <w:t xml:space="preserve"> </w:t>
            </w:r>
          </w:p>
        </w:tc>
        <w:tc>
          <w:tcPr>
            <w:tcW w:w="450" w:type="dxa"/>
            <w:vMerge/>
          </w:tcPr>
          <w:p w:rsidR="003D4D94" w:rsidRPr="00FB646F" w:rsidRDefault="003D4D94" w:rsidP="00320F3A">
            <w:pPr>
              <w:spacing w:after="0" w:line="240" w:lineRule="auto"/>
              <w:rPr>
                <w:rFonts w:asciiTheme="minorHAnsi" w:hAnsiTheme="minorHAnsi"/>
                <w:sz w:val="21"/>
                <w:szCs w:val="21"/>
                <w:highlight w:val="lightGray"/>
              </w:rPr>
            </w:pPr>
          </w:p>
        </w:tc>
        <w:tc>
          <w:tcPr>
            <w:tcW w:w="2790" w:type="dxa"/>
            <w:vMerge/>
          </w:tcPr>
          <w:p w:rsidR="003D4D94" w:rsidRPr="00FB646F" w:rsidRDefault="003D4D94" w:rsidP="00320F3A">
            <w:pPr>
              <w:spacing w:after="0" w:line="240" w:lineRule="auto"/>
              <w:rPr>
                <w:rFonts w:asciiTheme="minorHAnsi" w:hAnsiTheme="minorHAnsi"/>
                <w:sz w:val="21"/>
                <w:szCs w:val="21"/>
              </w:rPr>
            </w:pPr>
          </w:p>
        </w:tc>
        <w:tc>
          <w:tcPr>
            <w:tcW w:w="2790" w:type="dxa"/>
            <w:vMerge/>
          </w:tcPr>
          <w:p w:rsidR="003D4D94" w:rsidRPr="00FB646F" w:rsidRDefault="003D4D94" w:rsidP="00320F3A">
            <w:pPr>
              <w:spacing w:after="0" w:line="240" w:lineRule="auto"/>
              <w:rPr>
                <w:rFonts w:asciiTheme="minorHAnsi" w:hAnsiTheme="minorHAnsi"/>
                <w:sz w:val="21"/>
                <w:szCs w:val="21"/>
              </w:rPr>
            </w:pPr>
          </w:p>
        </w:tc>
      </w:tr>
      <w:tr w:rsidR="003D4D94" w:rsidRPr="00FB646F" w:rsidTr="00B80BCE">
        <w:trPr>
          <w:trHeight w:val="70"/>
        </w:trPr>
        <w:tc>
          <w:tcPr>
            <w:tcW w:w="2540" w:type="dxa"/>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1708" w:type="dxa"/>
          </w:tcPr>
          <w:p w:rsidR="003D4D94" w:rsidRPr="00FB646F" w:rsidRDefault="003D4D94" w:rsidP="00320F3A">
            <w:pPr>
              <w:spacing w:after="0" w:line="240" w:lineRule="auto"/>
              <w:rPr>
                <w:rFonts w:asciiTheme="minorHAnsi" w:hAnsiTheme="minorHAnsi"/>
                <w:sz w:val="21"/>
                <w:szCs w:val="21"/>
              </w:rPr>
            </w:pPr>
            <w:r w:rsidRPr="00FB646F">
              <w:rPr>
                <w:rFonts w:asciiTheme="minorHAnsi" w:hAnsiTheme="minorHAnsi"/>
                <w:sz w:val="21"/>
                <w:szCs w:val="21"/>
              </w:rPr>
              <w:t>George DeReese</w:t>
            </w:r>
          </w:p>
        </w:tc>
        <w:tc>
          <w:tcPr>
            <w:tcW w:w="450" w:type="dxa"/>
            <w:vMerge/>
          </w:tcPr>
          <w:p w:rsidR="003D4D94" w:rsidRPr="00FB646F" w:rsidRDefault="003D4D94" w:rsidP="00320F3A">
            <w:pPr>
              <w:spacing w:after="0" w:line="240" w:lineRule="auto"/>
              <w:rPr>
                <w:rFonts w:asciiTheme="minorHAnsi" w:hAnsiTheme="minorHAnsi"/>
                <w:sz w:val="21"/>
                <w:szCs w:val="21"/>
                <w:highlight w:val="lightGray"/>
              </w:rPr>
            </w:pPr>
          </w:p>
        </w:tc>
        <w:tc>
          <w:tcPr>
            <w:tcW w:w="2790" w:type="dxa"/>
            <w:vMerge/>
          </w:tcPr>
          <w:p w:rsidR="003D4D94" w:rsidRPr="00FB646F" w:rsidRDefault="003D4D94" w:rsidP="00320F3A">
            <w:pPr>
              <w:spacing w:after="0" w:line="240" w:lineRule="auto"/>
              <w:rPr>
                <w:rFonts w:asciiTheme="minorHAnsi" w:hAnsiTheme="minorHAnsi"/>
                <w:sz w:val="21"/>
                <w:szCs w:val="21"/>
              </w:rPr>
            </w:pPr>
          </w:p>
        </w:tc>
        <w:tc>
          <w:tcPr>
            <w:tcW w:w="2790" w:type="dxa"/>
            <w:vMerge/>
          </w:tcPr>
          <w:p w:rsidR="003D4D94" w:rsidRPr="00FB646F" w:rsidRDefault="003D4D94" w:rsidP="00320F3A">
            <w:pPr>
              <w:spacing w:after="0" w:line="240" w:lineRule="auto"/>
              <w:rPr>
                <w:rFonts w:asciiTheme="minorHAnsi" w:hAnsiTheme="minorHAnsi"/>
                <w:sz w:val="21"/>
                <w:szCs w:val="21"/>
              </w:rPr>
            </w:pPr>
          </w:p>
        </w:tc>
      </w:tr>
      <w:tr w:rsidR="00446552" w:rsidRPr="00FB646F" w:rsidTr="00320F3A">
        <w:tc>
          <w:tcPr>
            <w:tcW w:w="2540" w:type="dxa"/>
          </w:tcPr>
          <w:p w:rsidR="00446552" w:rsidRPr="00FB646F" w:rsidRDefault="00446552" w:rsidP="003D4D94">
            <w:pPr>
              <w:spacing w:after="0" w:line="240" w:lineRule="auto"/>
              <w:rPr>
                <w:rFonts w:asciiTheme="minorHAnsi" w:hAnsiTheme="minorHAnsi"/>
                <w:sz w:val="21"/>
                <w:szCs w:val="21"/>
              </w:rPr>
            </w:pPr>
            <w:r w:rsidRPr="00FB646F">
              <w:rPr>
                <w:rFonts w:asciiTheme="minorHAnsi" w:hAnsiTheme="minorHAnsi"/>
                <w:sz w:val="21"/>
                <w:szCs w:val="21"/>
              </w:rPr>
              <w:t xml:space="preserve">Scott &amp; White </w:t>
            </w:r>
            <w:r w:rsidR="003D4D94" w:rsidRPr="00FB646F">
              <w:rPr>
                <w:rFonts w:asciiTheme="minorHAnsi" w:hAnsiTheme="minorHAnsi"/>
                <w:sz w:val="21"/>
                <w:szCs w:val="21"/>
              </w:rPr>
              <w:t>–</w:t>
            </w:r>
            <w:r w:rsidR="003D4D94">
              <w:rPr>
                <w:rFonts w:asciiTheme="minorHAnsi" w:hAnsiTheme="minorHAnsi"/>
                <w:sz w:val="21"/>
                <w:szCs w:val="21"/>
              </w:rPr>
              <w:t xml:space="preserve"> </w:t>
            </w:r>
            <w:r w:rsidRPr="00FB646F">
              <w:rPr>
                <w:rFonts w:asciiTheme="minorHAnsi" w:hAnsiTheme="minorHAnsi"/>
                <w:sz w:val="21"/>
                <w:szCs w:val="21"/>
              </w:rPr>
              <w:t>Llano</w:t>
            </w:r>
          </w:p>
        </w:tc>
        <w:tc>
          <w:tcPr>
            <w:tcW w:w="1708" w:type="dxa"/>
          </w:tcPr>
          <w:p w:rsidR="00446552" w:rsidRPr="00FB646F" w:rsidRDefault="003D4D94" w:rsidP="00320F3A">
            <w:pPr>
              <w:spacing w:after="0" w:line="240" w:lineRule="auto"/>
              <w:rPr>
                <w:rFonts w:asciiTheme="minorHAnsi" w:hAnsiTheme="minorHAnsi"/>
                <w:sz w:val="21"/>
                <w:szCs w:val="21"/>
              </w:rPr>
            </w:pPr>
            <w:r>
              <w:rPr>
                <w:rFonts w:asciiTheme="minorHAnsi" w:hAnsiTheme="minorHAnsi"/>
                <w:sz w:val="21"/>
                <w:szCs w:val="21"/>
              </w:rPr>
              <w:t>Bill Galinsky</w:t>
            </w:r>
          </w:p>
        </w:tc>
        <w:tc>
          <w:tcPr>
            <w:tcW w:w="450" w:type="dxa"/>
            <w:vMerge/>
          </w:tcPr>
          <w:p w:rsidR="00446552" w:rsidRPr="00FB646F" w:rsidRDefault="00446552" w:rsidP="00320F3A">
            <w:pPr>
              <w:spacing w:after="0" w:line="240" w:lineRule="auto"/>
              <w:rPr>
                <w:rFonts w:asciiTheme="minorHAnsi" w:hAnsiTheme="minorHAnsi"/>
                <w:sz w:val="21"/>
                <w:szCs w:val="21"/>
                <w:highlight w:val="lightGray"/>
              </w:rPr>
            </w:pPr>
          </w:p>
        </w:tc>
        <w:tc>
          <w:tcPr>
            <w:tcW w:w="2790" w:type="dxa"/>
          </w:tcPr>
          <w:p w:rsidR="00446552" w:rsidRPr="00FB646F" w:rsidRDefault="00446552" w:rsidP="00320F3A">
            <w:pPr>
              <w:spacing w:after="0" w:line="240" w:lineRule="auto"/>
              <w:rPr>
                <w:rFonts w:asciiTheme="minorHAnsi" w:hAnsiTheme="minorHAnsi"/>
                <w:sz w:val="21"/>
                <w:szCs w:val="21"/>
              </w:rPr>
            </w:pPr>
            <w:r w:rsidRPr="00FB646F">
              <w:rPr>
                <w:rFonts w:asciiTheme="minorHAnsi" w:hAnsiTheme="minorHAnsi"/>
                <w:sz w:val="21"/>
                <w:szCs w:val="21"/>
              </w:rPr>
              <w:t>RHP 8 Program Director</w:t>
            </w:r>
          </w:p>
        </w:tc>
        <w:tc>
          <w:tcPr>
            <w:tcW w:w="2790" w:type="dxa"/>
          </w:tcPr>
          <w:p w:rsidR="00446552" w:rsidRPr="00FB646F" w:rsidRDefault="00446552" w:rsidP="00320F3A">
            <w:pPr>
              <w:spacing w:after="0" w:line="240" w:lineRule="auto"/>
              <w:rPr>
                <w:rFonts w:asciiTheme="minorHAnsi" w:hAnsiTheme="minorHAnsi"/>
                <w:sz w:val="21"/>
                <w:szCs w:val="21"/>
              </w:rPr>
            </w:pPr>
            <w:r w:rsidRPr="00FB646F">
              <w:rPr>
                <w:rFonts w:asciiTheme="minorHAnsi" w:hAnsiTheme="minorHAnsi"/>
                <w:sz w:val="21"/>
                <w:szCs w:val="21"/>
              </w:rPr>
              <w:t>Jennifer Bienski</w:t>
            </w:r>
          </w:p>
        </w:tc>
      </w:tr>
      <w:tr w:rsidR="00446552" w:rsidRPr="00FB646F" w:rsidTr="00320F3A">
        <w:tc>
          <w:tcPr>
            <w:tcW w:w="2540" w:type="dxa"/>
          </w:tcPr>
          <w:p w:rsidR="00446552" w:rsidRPr="00FB646F" w:rsidRDefault="00446552" w:rsidP="00320F3A">
            <w:pPr>
              <w:spacing w:after="0" w:line="240" w:lineRule="auto"/>
              <w:rPr>
                <w:rFonts w:asciiTheme="minorHAnsi" w:hAnsiTheme="minorHAnsi"/>
                <w:sz w:val="21"/>
                <w:szCs w:val="21"/>
              </w:rPr>
            </w:pPr>
            <w:r w:rsidRPr="00FB646F">
              <w:rPr>
                <w:rFonts w:asciiTheme="minorHAnsi" w:hAnsiTheme="minorHAnsi"/>
                <w:sz w:val="21"/>
                <w:szCs w:val="21"/>
              </w:rPr>
              <w:t>Scott &amp; White –</w:t>
            </w:r>
            <w:r w:rsidR="003D4D94">
              <w:rPr>
                <w:rFonts w:asciiTheme="minorHAnsi" w:hAnsiTheme="minorHAnsi"/>
                <w:sz w:val="21"/>
                <w:szCs w:val="21"/>
              </w:rPr>
              <w:t xml:space="preserve"> </w:t>
            </w:r>
            <w:r w:rsidRPr="00FB646F">
              <w:rPr>
                <w:rFonts w:asciiTheme="minorHAnsi" w:hAnsiTheme="minorHAnsi"/>
                <w:sz w:val="21"/>
                <w:szCs w:val="21"/>
              </w:rPr>
              <w:t>Memorial</w:t>
            </w:r>
          </w:p>
        </w:tc>
        <w:tc>
          <w:tcPr>
            <w:tcW w:w="1708" w:type="dxa"/>
          </w:tcPr>
          <w:p w:rsidR="00446552" w:rsidRPr="00FB646F" w:rsidRDefault="003D4D94" w:rsidP="00320F3A">
            <w:pPr>
              <w:spacing w:after="0" w:line="240" w:lineRule="auto"/>
              <w:rPr>
                <w:rFonts w:asciiTheme="minorHAnsi" w:hAnsiTheme="minorHAnsi"/>
                <w:sz w:val="21"/>
                <w:szCs w:val="21"/>
              </w:rPr>
            </w:pPr>
            <w:r>
              <w:rPr>
                <w:rFonts w:asciiTheme="minorHAnsi" w:hAnsiTheme="minorHAnsi"/>
                <w:sz w:val="21"/>
                <w:szCs w:val="21"/>
              </w:rPr>
              <w:t>Bill Galinsky</w:t>
            </w:r>
          </w:p>
        </w:tc>
        <w:tc>
          <w:tcPr>
            <w:tcW w:w="450" w:type="dxa"/>
            <w:vMerge/>
          </w:tcPr>
          <w:p w:rsidR="00446552" w:rsidRPr="00FB646F" w:rsidRDefault="00446552" w:rsidP="00320F3A">
            <w:pPr>
              <w:spacing w:after="0" w:line="240" w:lineRule="auto"/>
              <w:rPr>
                <w:rFonts w:asciiTheme="minorHAnsi" w:hAnsiTheme="minorHAnsi"/>
                <w:sz w:val="21"/>
                <w:szCs w:val="21"/>
                <w:highlight w:val="lightGray"/>
              </w:rPr>
            </w:pPr>
          </w:p>
        </w:tc>
        <w:tc>
          <w:tcPr>
            <w:tcW w:w="2790" w:type="dxa"/>
          </w:tcPr>
          <w:p w:rsidR="00446552" w:rsidRPr="00FB646F" w:rsidRDefault="00446552" w:rsidP="00320F3A">
            <w:pPr>
              <w:spacing w:after="0" w:line="240" w:lineRule="auto"/>
              <w:rPr>
                <w:rFonts w:asciiTheme="minorHAnsi" w:hAnsiTheme="minorHAnsi"/>
                <w:sz w:val="21"/>
                <w:szCs w:val="21"/>
              </w:rPr>
            </w:pPr>
            <w:r w:rsidRPr="00FB646F">
              <w:rPr>
                <w:rFonts w:asciiTheme="minorHAnsi" w:hAnsiTheme="minorHAnsi"/>
                <w:sz w:val="21"/>
                <w:szCs w:val="21"/>
              </w:rPr>
              <w:t>RHP 8 Program Assistant</w:t>
            </w:r>
          </w:p>
        </w:tc>
        <w:tc>
          <w:tcPr>
            <w:tcW w:w="2790" w:type="dxa"/>
          </w:tcPr>
          <w:p w:rsidR="00446552" w:rsidRPr="00FB646F" w:rsidRDefault="00446552" w:rsidP="00320F3A">
            <w:pPr>
              <w:spacing w:after="0" w:line="240" w:lineRule="auto"/>
              <w:rPr>
                <w:rFonts w:asciiTheme="minorHAnsi" w:hAnsiTheme="minorHAnsi"/>
                <w:sz w:val="21"/>
                <w:szCs w:val="21"/>
              </w:rPr>
            </w:pPr>
            <w:r w:rsidRPr="00FB646F">
              <w:rPr>
                <w:rFonts w:asciiTheme="minorHAnsi" w:hAnsiTheme="minorHAnsi"/>
                <w:sz w:val="21"/>
                <w:szCs w:val="21"/>
              </w:rPr>
              <w:t>Gina Lawson</w:t>
            </w:r>
          </w:p>
        </w:tc>
      </w:tr>
    </w:tbl>
    <w:p w:rsidR="00446552" w:rsidRDefault="00446552" w:rsidP="00446552">
      <w:pPr>
        <w:spacing w:after="0" w:line="240" w:lineRule="auto"/>
        <w:rPr>
          <w:rFonts w:asciiTheme="minorHAnsi" w:hAnsiTheme="minorHAnsi" w:cstheme="minorHAnsi"/>
          <w:b/>
          <w:sz w:val="28"/>
          <w:szCs w:val="28"/>
        </w:rPr>
      </w:pPr>
    </w:p>
    <w:p w:rsidR="00446552" w:rsidRDefault="00446552">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Default="00CD577F" w:rsidP="006074A1">
      <w:pPr>
        <w:spacing w:after="0" w:line="240" w:lineRule="auto"/>
        <w:jc w:val="center"/>
        <w:rPr>
          <w:rFonts w:asciiTheme="minorHAnsi" w:hAnsiTheme="minorHAnsi" w:cstheme="minorHAnsi"/>
          <w:b/>
          <w:sz w:val="32"/>
          <w:szCs w:val="32"/>
        </w:rPr>
      </w:pPr>
      <w:r w:rsidRPr="00A154EF">
        <w:rPr>
          <w:rFonts w:asciiTheme="minorHAnsi" w:hAnsiTheme="minorHAnsi" w:cstheme="minorHAnsi"/>
          <w:b/>
          <w:sz w:val="32"/>
          <w:szCs w:val="32"/>
        </w:rPr>
        <w:lastRenderedPageBreak/>
        <w:t>AGENDA</w:t>
      </w:r>
    </w:p>
    <w:p w:rsidR="006074A1" w:rsidRDefault="00D70C0E" w:rsidP="00D70C0E">
      <w:pPr>
        <w:spacing w:after="0" w:line="240" w:lineRule="auto"/>
        <w:rPr>
          <w:rFonts w:asciiTheme="minorHAnsi" w:hAnsiTheme="minorHAnsi" w:cstheme="minorHAnsi"/>
          <w:b/>
          <w:sz w:val="28"/>
          <w:szCs w:val="28"/>
        </w:rPr>
      </w:pPr>
      <w:r>
        <w:rPr>
          <w:rFonts w:asciiTheme="minorHAnsi" w:hAnsiTheme="minorHAnsi" w:cstheme="minorHAnsi"/>
          <w:b/>
          <w:sz w:val="28"/>
          <w:szCs w:val="28"/>
        </w:rPr>
        <w:t xml:space="preserve">I. </w:t>
      </w:r>
      <w:r w:rsidR="00CD577F" w:rsidRPr="00D70C0E">
        <w:rPr>
          <w:rFonts w:asciiTheme="minorHAnsi" w:hAnsiTheme="minorHAnsi" w:cstheme="minorHAnsi"/>
          <w:b/>
          <w:sz w:val="28"/>
          <w:szCs w:val="28"/>
        </w:rPr>
        <w:t xml:space="preserve">Welcome </w:t>
      </w:r>
      <w:r w:rsidR="00FC1AB4" w:rsidRPr="00D70C0E">
        <w:rPr>
          <w:rFonts w:asciiTheme="minorHAnsi" w:hAnsiTheme="minorHAnsi" w:cstheme="minorHAnsi"/>
          <w:b/>
          <w:sz w:val="28"/>
          <w:szCs w:val="28"/>
        </w:rPr>
        <w:t>and Introductions</w:t>
      </w:r>
    </w:p>
    <w:p w:rsidR="00B80BCE" w:rsidRPr="00D70C0E" w:rsidRDefault="00B80BCE" w:rsidP="00D70C0E">
      <w:pPr>
        <w:spacing w:after="0" w:line="240" w:lineRule="auto"/>
        <w:rPr>
          <w:rFonts w:asciiTheme="minorHAnsi" w:hAnsiTheme="minorHAnsi" w:cstheme="minorHAnsi"/>
          <w:b/>
          <w:sz w:val="28"/>
          <w:szCs w:val="28"/>
        </w:rPr>
      </w:pPr>
    </w:p>
    <w:p w:rsidR="00BC29F4" w:rsidRPr="00EF66A0" w:rsidRDefault="00BC29F4" w:rsidP="00BC29F4">
      <w:pPr>
        <w:spacing w:after="0" w:line="240" w:lineRule="auto"/>
        <w:rPr>
          <w:rFonts w:asciiTheme="minorHAnsi" w:hAnsiTheme="minorHAnsi" w:cstheme="minorHAnsi"/>
          <w:b/>
          <w:sz w:val="8"/>
          <w:szCs w:val="8"/>
        </w:rPr>
      </w:pPr>
    </w:p>
    <w:p w:rsidR="00FC1AB4" w:rsidRPr="00D70C0E" w:rsidRDefault="00D70C0E" w:rsidP="00D70C0E">
      <w:pPr>
        <w:spacing w:after="0" w:line="240" w:lineRule="auto"/>
        <w:rPr>
          <w:b/>
          <w:sz w:val="28"/>
          <w:szCs w:val="28"/>
        </w:rPr>
      </w:pPr>
      <w:r>
        <w:rPr>
          <w:b/>
          <w:sz w:val="28"/>
          <w:szCs w:val="28"/>
        </w:rPr>
        <w:t xml:space="preserve">II. </w:t>
      </w:r>
      <w:r w:rsidR="00FC1AB4" w:rsidRPr="00D70C0E">
        <w:rPr>
          <w:b/>
          <w:sz w:val="28"/>
          <w:szCs w:val="28"/>
        </w:rPr>
        <w:t>Updates from HHSC</w:t>
      </w:r>
    </w:p>
    <w:p w:rsidR="006074A1" w:rsidRPr="00A8317F" w:rsidRDefault="006074A1" w:rsidP="006074A1">
      <w:pPr>
        <w:pStyle w:val="ListParagraph"/>
        <w:numPr>
          <w:ilvl w:val="1"/>
          <w:numId w:val="10"/>
        </w:numPr>
        <w:spacing w:after="0" w:line="240" w:lineRule="auto"/>
        <w:ind w:left="1080"/>
        <w:rPr>
          <w:b/>
          <w:sz w:val="24"/>
          <w:szCs w:val="24"/>
          <w:u w:val="single"/>
        </w:rPr>
      </w:pPr>
      <w:r w:rsidRPr="00A8317F">
        <w:rPr>
          <w:b/>
          <w:sz w:val="24"/>
          <w:szCs w:val="24"/>
          <w:u w:val="single"/>
        </w:rPr>
        <w:t>Category 3</w:t>
      </w:r>
    </w:p>
    <w:p w:rsidR="006074A1" w:rsidRPr="00B80BCE" w:rsidRDefault="00A53A9D" w:rsidP="006074A1">
      <w:pPr>
        <w:pStyle w:val="NoSpacing"/>
        <w:numPr>
          <w:ilvl w:val="0"/>
          <w:numId w:val="29"/>
        </w:numPr>
        <w:rPr>
          <w:color w:val="FF0000"/>
        </w:rPr>
      </w:pPr>
      <w:r w:rsidRPr="00B80BCE">
        <w:rPr>
          <w:color w:val="FF0000"/>
        </w:rPr>
        <w:t>H</w:t>
      </w:r>
      <w:r w:rsidR="006074A1" w:rsidRPr="00B80BCE">
        <w:rPr>
          <w:color w:val="FF0000"/>
        </w:rPr>
        <w:t>H</w:t>
      </w:r>
      <w:r w:rsidRPr="00B80BCE">
        <w:rPr>
          <w:color w:val="FF0000"/>
        </w:rPr>
        <w:t>S</w:t>
      </w:r>
      <w:r w:rsidR="006074A1" w:rsidRPr="00B80BCE">
        <w:rPr>
          <w:color w:val="FF0000"/>
        </w:rPr>
        <w:t xml:space="preserve">C plans to have Cat 3 updated materials on the website this week. </w:t>
      </w:r>
    </w:p>
    <w:p w:rsidR="006074A1" w:rsidRPr="00B80BCE" w:rsidRDefault="006074A1" w:rsidP="006074A1">
      <w:pPr>
        <w:pStyle w:val="NoSpacing"/>
        <w:numPr>
          <w:ilvl w:val="0"/>
          <w:numId w:val="29"/>
        </w:numPr>
        <w:rPr>
          <w:color w:val="FF0000"/>
        </w:rPr>
      </w:pPr>
      <w:r w:rsidRPr="00B80BCE">
        <w:rPr>
          <w:color w:val="FF0000"/>
        </w:rPr>
        <w:t>H</w:t>
      </w:r>
      <w:r w:rsidRPr="006074A1">
        <w:rPr>
          <w:color w:val="FF0000"/>
        </w:rPr>
        <w:t xml:space="preserve">HSC plans to host a webinar focused on Cat 3 </w:t>
      </w:r>
      <w:r w:rsidR="004E419D">
        <w:rPr>
          <w:color w:val="FF0000"/>
        </w:rPr>
        <w:t xml:space="preserve">next Monday, </w:t>
      </w:r>
      <w:r w:rsidRPr="006074A1">
        <w:rPr>
          <w:rFonts w:asciiTheme="minorHAnsi" w:hAnsiTheme="minorHAnsi" w:cstheme="minorHAnsi"/>
          <w:color w:val="FF0000"/>
        </w:rPr>
        <w:t>February 24</w:t>
      </w:r>
      <w:r w:rsidRPr="006074A1">
        <w:rPr>
          <w:rFonts w:asciiTheme="minorHAnsi" w:hAnsiTheme="minorHAnsi" w:cstheme="minorHAnsi"/>
          <w:color w:val="FF0000"/>
          <w:vertAlign w:val="superscript"/>
        </w:rPr>
        <w:t>th</w:t>
      </w:r>
      <w:r w:rsidRPr="006074A1">
        <w:rPr>
          <w:rFonts w:asciiTheme="minorHAnsi" w:hAnsiTheme="minorHAnsi" w:cstheme="minorHAnsi"/>
          <w:color w:val="FF0000"/>
        </w:rPr>
        <w:t xml:space="preserve">, </w:t>
      </w:r>
      <w:r w:rsidR="004E419D">
        <w:rPr>
          <w:rFonts w:asciiTheme="minorHAnsi" w:hAnsiTheme="minorHAnsi" w:cstheme="minorHAnsi"/>
          <w:color w:val="FF0000"/>
        </w:rPr>
        <w:t xml:space="preserve">from </w:t>
      </w:r>
      <w:r w:rsidRPr="006074A1">
        <w:rPr>
          <w:rFonts w:asciiTheme="minorHAnsi" w:hAnsiTheme="minorHAnsi" w:cstheme="minorHAnsi"/>
          <w:color w:val="FF0000"/>
        </w:rPr>
        <w:t>1:30 - 3:00 p</w:t>
      </w:r>
      <w:r w:rsidRPr="00B80BCE">
        <w:rPr>
          <w:rFonts w:asciiTheme="minorHAnsi" w:hAnsiTheme="minorHAnsi" w:cstheme="minorHAnsi"/>
          <w:color w:val="FF0000"/>
        </w:rPr>
        <w:t>m</w:t>
      </w:r>
      <w:r w:rsidRPr="00B80BCE">
        <w:rPr>
          <w:color w:val="FF0000"/>
        </w:rPr>
        <w:t xml:space="preserve">. </w:t>
      </w:r>
    </w:p>
    <w:p w:rsidR="006074A1" w:rsidRPr="00B80BCE" w:rsidRDefault="006074A1" w:rsidP="006074A1">
      <w:pPr>
        <w:pStyle w:val="NoSpacing"/>
        <w:numPr>
          <w:ilvl w:val="0"/>
          <w:numId w:val="29"/>
        </w:numPr>
        <w:rPr>
          <w:color w:val="FF0000"/>
          <w:sz w:val="20"/>
          <w:szCs w:val="20"/>
        </w:rPr>
      </w:pPr>
      <w:r w:rsidRPr="006074A1">
        <w:rPr>
          <w:color w:val="FF0000"/>
        </w:rPr>
        <w:t>Reminder, HHSC is requiring all Cat 3 materials be submitted through the Anchor by March 7</w:t>
      </w:r>
      <w:r w:rsidRPr="006074A1">
        <w:rPr>
          <w:color w:val="FF0000"/>
          <w:vertAlign w:val="superscript"/>
        </w:rPr>
        <w:t>th</w:t>
      </w:r>
      <w:r w:rsidR="004E419D">
        <w:rPr>
          <w:color w:val="FF0000"/>
        </w:rPr>
        <w:t>, which means based on when Cat 3 material is published we will decide on the best date materials will be due to the team.</w:t>
      </w:r>
    </w:p>
    <w:p w:rsidR="006074A1" w:rsidRPr="00EF66A0" w:rsidRDefault="006074A1" w:rsidP="006074A1">
      <w:pPr>
        <w:pStyle w:val="NoSpacing"/>
        <w:rPr>
          <w:color w:val="FF0000"/>
          <w:sz w:val="8"/>
          <w:szCs w:val="8"/>
        </w:rPr>
      </w:pPr>
    </w:p>
    <w:p w:rsidR="00AC2A06" w:rsidRPr="001A79CA" w:rsidRDefault="00DE7103" w:rsidP="00AC2A06">
      <w:pPr>
        <w:pStyle w:val="ListParagraph"/>
        <w:numPr>
          <w:ilvl w:val="1"/>
          <w:numId w:val="10"/>
        </w:numPr>
        <w:spacing w:after="0" w:line="240" w:lineRule="auto"/>
        <w:ind w:left="1080"/>
        <w:rPr>
          <w:b/>
          <w:sz w:val="24"/>
          <w:szCs w:val="24"/>
          <w:u w:val="single"/>
        </w:rPr>
      </w:pPr>
      <w:r w:rsidRPr="001A79CA">
        <w:rPr>
          <w:b/>
          <w:sz w:val="24"/>
          <w:szCs w:val="24"/>
          <w:u w:val="single"/>
        </w:rPr>
        <w:t xml:space="preserve">DY2 </w:t>
      </w:r>
      <w:r w:rsidR="00287A36" w:rsidRPr="001A79CA">
        <w:rPr>
          <w:b/>
          <w:sz w:val="24"/>
          <w:szCs w:val="24"/>
          <w:u w:val="single"/>
        </w:rPr>
        <w:t>October Reporting Review</w:t>
      </w:r>
      <w:r w:rsidR="009948BC" w:rsidRPr="001A79CA">
        <w:rPr>
          <w:b/>
          <w:sz w:val="24"/>
          <w:szCs w:val="24"/>
          <w:u w:val="single"/>
        </w:rPr>
        <w:t xml:space="preserve"> Process</w:t>
      </w:r>
    </w:p>
    <w:p w:rsidR="006074A1" w:rsidRPr="00B80BCE" w:rsidRDefault="00A8317F" w:rsidP="006074A1">
      <w:pPr>
        <w:pStyle w:val="NoSpacing"/>
        <w:numPr>
          <w:ilvl w:val="0"/>
          <w:numId w:val="19"/>
        </w:numPr>
        <w:rPr>
          <w:color w:val="FF0000"/>
          <w:sz w:val="21"/>
          <w:szCs w:val="21"/>
        </w:rPr>
      </w:pPr>
      <w:r>
        <w:rPr>
          <w:color w:val="FF0000"/>
          <w:sz w:val="21"/>
          <w:szCs w:val="21"/>
        </w:rPr>
        <w:t xml:space="preserve">HHSC and CMS </w:t>
      </w:r>
      <w:r w:rsidR="004E419D">
        <w:rPr>
          <w:color w:val="FF0000"/>
          <w:sz w:val="21"/>
          <w:szCs w:val="21"/>
        </w:rPr>
        <w:t>expect to provide feedback</w:t>
      </w:r>
      <w:r w:rsidR="006074A1">
        <w:rPr>
          <w:color w:val="FF0000"/>
          <w:sz w:val="21"/>
          <w:szCs w:val="21"/>
        </w:rPr>
        <w:t xml:space="preserve"> on if they</w:t>
      </w:r>
      <w:r>
        <w:rPr>
          <w:color w:val="FF0000"/>
          <w:sz w:val="21"/>
          <w:szCs w:val="21"/>
        </w:rPr>
        <w:t xml:space="preserve"> approve/</w:t>
      </w:r>
      <w:r w:rsidR="00AC2A06" w:rsidRPr="00BC29F4">
        <w:rPr>
          <w:color w:val="FF0000"/>
          <w:sz w:val="21"/>
          <w:szCs w:val="21"/>
        </w:rPr>
        <w:t>den</w:t>
      </w:r>
      <w:r w:rsidR="004E419D">
        <w:rPr>
          <w:color w:val="FF0000"/>
          <w:sz w:val="21"/>
          <w:szCs w:val="21"/>
        </w:rPr>
        <w:t>y</w:t>
      </w:r>
      <w:r w:rsidR="00AC2A06" w:rsidRPr="00BC29F4">
        <w:rPr>
          <w:color w:val="FF0000"/>
          <w:sz w:val="21"/>
          <w:szCs w:val="21"/>
        </w:rPr>
        <w:t xml:space="preserve"> the additional information submitted in response to HSHC comments on </w:t>
      </w:r>
      <w:r w:rsidR="004E419D">
        <w:rPr>
          <w:color w:val="FF0000"/>
          <w:sz w:val="21"/>
          <w:szCs w:val="21"/>
        </w:rPr>
        <w:t xml:space="preserve">the </w:t>
      </w:r>
      <w:r w:rsidR="00AC2A06" w:rsidRPr="00BC29F4">
        <w:rPr>
          <w:color w:val="FF0000"/>
          <w:sz w:val="21"/>
          <w:szCs w:val="21"/>
        </w:rPr>
        <w:t xml:space="preserve">October </w:t>
      </w:r>
      <w:r w:rsidR="004E419D">
        <w:rPr>
          <w:color w:val="FF0000"/>
          <w:sz w:val="21"/>
          <w:szCs w:val="21"/>
        </w:rPr>
        <w:t>reports</w:t>
      </w:r>
      <w:r w:rsidR="00B80BCE">
        <w:rPr>
          <w:color w:val="FF0000"/>
          <w:sz w:val="21"/>
          <w:szCs w:val="21"/>
        </w:rPr>
        <w:t xml:space="preserve"> this week.</w:t>
      </w:r>
    </w:p>
    <w:p w:rsidR="00AC2A06" w:rsidRPr="00E42636" w:rsidRDefault="00287A36" w:rsidP="00E42636">
      <w:pPr>
        <w:pStyle w:val="ListParagraph"/>
        <w:numPr>
          <w:ilvl w:val="1"/>
          <w:numId w:val="10"/>
        </w:numPr>
        <w:spacing w:after="0" w:line="240" w:lineRule="auto"/>
        <w:ind w:left="1080"/>
        <w:rPr>
          <w:b/>
          <w:sz w:val="24"/>
          <w:szCs w:val="24"/>
          <w:u w:val="single"/>
        </w:rPr>
      </w:pPr>
      <w:r w:rsidRPr="001A79CA">
        <w:rPr>
          <w:b/>
          <w:sz w:val="24"/>
          <w:szCs w:val="24"/>
          <w:u w:val="single"/>
        </w:rPr>
        <w:t xml:space="preserve">Phase 4 </w:t>
      </w:r>
      <w:r w:rsidR="00A819EF">
        <w:rPr>
          <w:b/>
          <w:sz w:val="24"/>
          <w:szCs w:val="24"/>
          <w:u w:val="single"/>
        </w:rPr>
        <w:t>and Plan Modification Feedback from HHSC</w:t>
      </w:r>
      <w:r w:rsidR="00AC2A06" w:rsidRPr="00E42636">
        <w:rPr>
          <w:color w:val="FF0000"/>
          <w:sz w:val="21"/>
          <w:szCs w:val="21"/>
        </w:rPr>
        <w:t xml:space="preserve"> </w:t>
      </w:r>
    </w:p>
    <w:p w:rsidR="006074A1" w:rsidRPr="00B80BCE" w:rsidRDefault="006074A1" w:rsidP="006074A1">
      <w:pPr>
        <w:pStyle w:val="NoSpacing"/>
        <w:numPr>
          <w:ilvl w:val="0"/>
          <w:numId w:val="20"/>
        </w:numPr>
        <w:rPr>
          <w:color w:val="FF0000"/>
          <w:sz w:val="21"/>
          <w:szCs w:val="21"/>
        </w:rPr>
      </w:pPr>
      <w:r>
        <w:rPr>
          <w:color w:val="FF0000"/>
          <w:sz w:val="21"/>
          <w:szCs w:val="21"/>
        </w:rPr>
        <w:t xml:space="preserve">Thank you to all </w:t>
      </w:r>
      <w:r w:rsidR="004E419D">
        <w:rPr>
          <w:color w:val="FF0000"/>
          <w:sz w:val="21"/>
          <w:szCs w:val="21"/>
        </w:rPr>
        <w:t xml:space="preserve">the </w:t>
      </w:r>
      <w:r>
        <w:rPr>
          <w:color w:val="FF0000"/>
          <w:sz w:val="21"/>
          <w:szCs w:val="21"/>
        </w:rPr>
        <w:t xml:space="preserve">Providers who submitted their materials to the Anchor team – RHP 8 sent </w:t>
      </w:r>
      <w:r w:rsidR="004E419D">
        <w:rPr>
          <w:color w:val="FF0000"/>
          <w:sz w:val="21"/>
          <w:szCs w:val="21"/>
        </w:rPr>
        <w:t xml:space="preserve">the </w:t>
      </w:r>
      <w:r>
        <w:rPr>
          <w:color w:val="FF0000"/>
          <w:sz w:val="21"/>
          <w:szCs w:val="21"/>
        </w:rPr>
        <w:t xml:space="preserve">submissions to HHSC on </w:t>
      </w:r>
      <w:r w:rsidR="004E419D">
        <w:rPr>
          <w:color w:val="FF0000"/>
          <w:sz w:val="21"/>
          <w:szCs w:val="21"/>
        </w:rPr>
        <w:t xml:space="preserve">Wednesday, </w:t>
      </w:r>
      <w:r>
        <w:rPr>
          <w:color w:val="FF0000"/>
          <w:sz w:val="21"/>
          <w:szCs w:val="21"/>
        </w:rPr>
        <w:t>February 5</w:t>
      </w:r>
      <w:r w:rsidRPr="006074A1">
        <w:rPr>
          <w:color w:val="FF0000"/>
          <w:sz w:val="21"/>
          <w:szCs w:val="21"/>
          <w:vertAlign w:val="superscript"/>
        </w:rPr>
        <w:t>th</w:t>
      </w:r>
      <w:r w:rsidR="004E419D">
        <w:rPr>
          <w:color w:val="FF0000"/>
          <w:sz w:val="21"/>
          <w:szCs w:val="21"/>
          <w:vertAlign w:val="superscript"/>
        </w:rPr>
        <w:t>,</w:t>
      </w:r>
      <w:r>
        <w:rPr>
          <w:color w:val="FF0000"/>
          <w:sz w:val="21"/>
          <w:szCs w:val="21"/>
        </w:rPr>
        <w:t xml:space="preserve"> and they were received </w:t>
      </w:r>
      <w:r w:rsidR="004E419D">
        <w:rPr>
          <w:color w:val="FF0000"/>
          <w:sz w:val="21"/>
          <w:szCs w:val="21"/>
        </w:rPr>
        <w:t>the next day, on</w:t>
      </w:r>
      <w:r w:rsidR="00A53A9D">
        <w:rPr>
          <w:color w:val="FF0000"/>
          <w:sz w:val="21"/>
          <w:szCs w:val="21"/>
        </w:rPr>
        <w:t xml:space="preserve"> February </w:t>
      </w:r>
      <w:r>
        <w:rPr>
          <w:color w:val="FF0000"/>
          <w:sz w:val="21"/>
          <w:szCs w:val="21"/>
        </w:rPr>
        <w:t>6</w:t>
      </w:r>
      <w:r w:rsidRPr="006074A1">
        <w:rPr>
          <w:color w:val="FF0000"/>
          <w:sz w:val="21"/>
          <w:szCs w:val="21"/>
          <w:vertAlign w:val="superscript"/>
        </w:rPr>
        <w:t>th</w:t>
      </w:r>
      <w:r>
        <w:rPr>
          <w:color w:val="FF0000"/>
          <w:sz w:val="21"/>
          <w:szCs w:val="21"/>
        </w:rPr>
        <w:t>.</w:t>
      </w:r>
    </w:p>
    <w:p w:rsidR="00A819EF" w:rsidRPr="00EF66A0" w:rsidRDefault="00A819EF" w:rsidP="00A819EF">
      <w:pPr>
        <w:pStyle w:val="ListParagraph"/>
        <w:spacing w:after="0" w:line="240" w:lineRule="auto"/>
        <w:ind w:left="1080"/>
        <w:rPr>
          <w:color w:val="FF0000"/>
          <w:sz w:val="8"/>
          <w:szCs w:val="8"/>
        </w:rPr>
      </w:pPr>
    </w:p>
    <w:p w:rsidR="006074A1" w:rsidRPr="001A79CA" w:rsidRDefault="006074A1" w:rsidP="006074A1">
      <w:pPr>
        <w:pStyle w:val="ListParagraph"/>
        <w:numPr>
          <w:ilvl w:val="1"/>
          <w:numId w:val="10"/>
        </w:numPr>
        <w:spacing w:after="0" w:line="240" w:lineRule="auto"/>
        <w:ind w:left="1080"/>
        <w:rPr>
          <w:b/>
          <w:sz w:val="24"/>
          <w:szCs w:val="24"/>
          <w:u w:val="single"/>
        </w:rPr>
      </w:pPr>
      <w:r>
        <w:rPr>
          <w:b/>
          <w:sz w:val="24"/>
          <w:szCs w:val="24"/>
          <w:u w:val="single"/>
        </w:rPr>
        <w:t>New, 3-Year Projects</w:t>
      </w:r>
    </w:p>
    <w:p w:rsidR="004E419D" w:rsidRDefault="004E419D" w:rsidP="006074A1">
      <w:pPr>
        <w:pStyle w:val="NoSpacing"/>
        <w:numPr>
          <w:ilvl w:val="0"/>
          <w:numId w:val="26"/>
        </w:numPr>
        <w:rPr>
          <w:rStyle w:val="Hyperlink"/>
          <w:color w:val="FF0000"/>
          <w:u w:val="none"/>
        </w:rPr>
      </w:pPr>
      <w:r>
        <w:rPr>
          <w:rStyle w:val="Hyperlink"/>
          <w:color w:val="FF0000"/>
          <w:u w:val="none"/>
        </w:rPr>
        <w:t>HHSC provide</w:t>
      </w:r>
      <w:r w:rsidR="00A53A9D">
        <w:rPr>
          <w:rStyle w:val="Hyperlink"/>
          <w:color w:val="FF0000"/>
          <w:u w:val="none"/>
        </w:rPr>
        <w:t>d feedback to RHP 8 on Friday, February</w:t>
      </w:r>
      <w:r>
        <w:rPr>
          <w:rStyle w:val="Hyperlink"/>
          <w:color w:val="FF0000"/>
          <w:u w:val="none"/>
        </w:rPr>
        <w:t xml:space="preserve"> 14</w:t>
      </w:r>
      <w:r w:rsidRPr="004E419D">
        <w:rPr>
          <w:rStyle w:val="Hyperlink"/>
          <w:color w:val="FF0000"/>
          <w:u w:val="none"/>
          <w:vertAlign w:val="superscript"/>
        </w:rPr>
        <w:t>th</w:t>
      </w:r>
      <w:r w:rsidR="006074A1" w:rsidRPr="006074A1">
        <w:rPr>
          <w:rStyle w:val="Hyperlink"/>
          <w:color w:val="FF0000"/>
          <w:u w:val="none"/>
        </w:rPr>
        <w:t>.</w:t>
      </w:r>
    </w:p>
    <w:p w:rsidR="004E419D" w:rsidRDefault="004E419D" w:rsidP="00B80BCE">
      <w:pPr>
        <w:pStyle w:val="NoSpacing"/>
        <w:numPr>
          <w:ilvl w:val="1"/>
          <w:numId w:val="26"/>
        </w:numPr>
        <w:rPr>
          <w:rStyle w:val="Hyperlink"/>
          <w:color w:val="FF0000"/>
          <w:u w:val="none"/>
        </w:rPr>
      </w:pPr>
      <w:r>
        <w:rPr>
          <w:rStyle w:val="Hyperlink"/>
          <w:color w:val="FF0000"/>
          <w:u w:val="none"/>
        </w:rPr>
        <w:t xml:space="preserve">Anchor team is working with </w:t>
      </w:r>
      <w:r w:rsidR="00B80BCE">
        <w:rPr>
          <w:rStyle w:val="Hyperlink"/>
          <w:color w:val="FF0000"/>
          <w:u w:val="none"/>
        </w:rPr>
        <w:t xml:space="preserve">those three </w:t>
      </w:r>
      <w:r>
        <w:rPr>
          <w:rStyle w:val="Hyperlink"/>
          <w:color w:val="FF0000"/>
          <w:u w:val="none"/>
        </w:rPr>
        <w:t>Providers to set up one-on-one calls to offer technical assistance.</w:t>
      </w:r>
      <w:r w:rsidR="00BA2F57">
        <w:rPr>
          <w:rStyle w:val="Hyperlink"/>
          <w:color w:val="FF0000"/>
          <w:u w:val="none"/>
        </w:rPr>
        <w:t xml:space="preserve"> </w:t>
      </w:r>
    </w:p>
    <w:p w:rsidR="006074A1" w:rsidRDefault="004E419D" w:rsidP="006074A1">
      <w:pPr>
        <w:pStyle w:val="NoSpacing"/>
        <w:numPr>
          <w:ilvl w:val="0"/>
          <w:numId w:val="26"/>
        </w:numPr>
        <w:rPr>
          <w:rStyle w:val="Hyperlink"/>
          <w:color w:val="FF0000"/>
          <w:u w:val="none"/>
        </w:rPr>
      </w:pPr>
      <w:r>
        <w:rPr>
          <w:rStyle w:val="Hyperlink"/>
          <w:color w:val="FF0000"/>
          <w:u w:val="none"/>
        </w:rPr>
        <w:t xml:space="preserve">As a reminder, the completed documents are due back to the RHP 8 Anchor </w:t>
      </w:r>
      <w:r w:rsidR="00A53A9D">
        <w:rPr>
          <w:rStyle w:val="Hyperlink"/>
          <w:color w:val="FF0000"/>
          <w:u w:val="none"/>
        </w:rPr>
        <w:t>team by 5 pm, Tuesday, Feb.</w:t>
      </w:r>
      <w:r>
        <w:rPr>
          <w:rStyle w:val="Hyperlink"/>
          <w:color w:val="FF0000"/>
          <w:u w:val="none"/>
        </w:rPr>
        <w:t xml:space="preserve"> 25</w:t>
      </w:r>
      <w:r w:rsidRPr="004E419D">
        <w:rPr>
          <w:rStyle w:val="Hyperlink"/>
          <w:color w:val="FF0000"/>
          <w:u w:val="none"/>
          <w:vertAlign w:val="superscript"/>
        </w:rPr>
        <w:t>th</w:t>
      </w:r>
      <w:r>
        <w:rPr>
          <w:rStyle w:val="Hyperlink"/>
          <w:color w:val="FF0000"/>
          <w:u w:val="none"/>
        </w:rPr>
        <w:t>.</w:t>
      </w:r>
      <w:r w:rsidR="006074A1" w:rsidRPr="006074A1">
        <w:rPr>
          <w:rStyle w:val="Hyperlink"/>
          <w:color w:val="FF0000"/>
          <w:u w:val="none"/>
        </w:rPr>
        <w:t xml:space="preserve"> </w:t>
      </w:r>
    </w:p>
    <w:p w:rsidR="006074A1" w:rsidRDefault="006074A1" w:rsidP="006074A1">
      <w:pPr>
        <w:pStyle w:val="NoSpacing"/>
        <w:numPr>
          <w:ilvl w:val="0"/>
          <w:numId w:val="26"/>
        </w:numPr>
        <w:rPr>
          <w:rStyle w:val="Hyperlink"/>
          <w:color w:val="FF0000"/>
          <w:u w:val="none"/>
        </w:rPr>
      </w:pPr>
      <w:r w:rsidRPr="006074A1">
        <w:rPr>
          <w:rStyle w:val="Hyperlink"/>
          <w:color w:val="FF0000"/>
          <w:u w:val="none"/>
        </w:rPr>
        <w:t xml:space="preserve">HHSC’s goal is that projects from </w:t>
      </w:r>
      <w:r>
        <w:rPr>
          <w:rStyle w:val="Hyperlink"/>
          <w:color w:val="FF0000"/>
          <w:u w:val="none"/>
        </w:rPr>
        <w:t>RHP 8</w:t>
      </w:r>
      <w:r w:rsidRPr="006074A1">
        <w:rPr>
          <w:rStyle w:val="Hyperlink"/>
          <w:color w:val="FF0000"/>
          <w:u w:val="none"/>
        </w:rPr>
        <w:t xml:space="preserve"> will be able to rep</w:t>
      </w:r>
      <w:r>
        <w:rPr>
          <w:rStyle w:val="Hyperlink"/>
          <w:color w:val="FF0000"/>
          <w:u w:val="none"/>
        </w:rPr>
        <w:t>ort achievement in April 2014.</w:t>
      </w:r>
    </w:p>
    <w:p w:rsidR="006074A1" w:rsidRPr="00B80BCE" w:rsidRDefault="006074A1" w:rsidP="006074A1">
      <w:pPr>
        <w:pStyle w:val="NoSpacing"/>
        <w:numPr>
          <w:ilvl w:val="1"/>
          <w:numId w:val="26"/>
        </w:numPr>
        <w:rPr>
          <w:rStyle w:val="Hyperlink"/>
          <w:color w:val="FF0000"/>
          <w:u w:val="none"/>
        </w:rPr>
      </w:pPr>
      <w:r w:rsidRPr="006074A1">
        <w:rPr>
          <w:rStyle w:val="Hyperlink"/>
          <w:color w:val="FF0000"/>
          <w:u w:val="none"/>
        </w:rPr>
        <w:t>Payment will be contingent</w:t>
      </w:r>
      <w:r>
        <w:rPr>
          <w:rStyle w:val="Hyperlink"/>
          <w:color w:val="FF0000"/>
          <w:u w:val="none"/>
        </w:rPr>
        <w:t xml:space="preserve"> on CMS approval of the project.</w:t>
      </w:r>
    </w:p>
    <w:p w:rsidR="00DE7103" w:rsidRPr="001A79CA" w:rsidRDefault="00DE7103" w:rsidP="00DE7103">
      <w:pPr>
        <w:pStyle w:val="ListParagraph"/>
        <w:numPr>
          <w:ilvl w:val="1"/>
          <w:numId w:val="10"/>
        </w:numPr>
        <w:spacing w:after="0" w:line="240" w:lineRule="auto"/>
        <w:ind w:left="1080"/>
        <w:rPr>
          <w:b/>
          <w:sz w:val="24"/>
          <w:szCs w:val="24"/>
          <w:u w:val="single"/>
        </w:rPr>
      </w:pPr>
      <w:r w:rsidRPr="001A79CA">
        <w:rPr>
          <w:b/>
          <w:sz w:val="24"/>
          <w:szCs w:val="24"/>
          <w:u w:val="single"/>
        </w:rPr>
        <w:t>UC Tool</w:t>
      </w:r>
    </w:p>
    <w:p w:rsidR="00E42636" w:rsidRPr="00E42636" w:rsidRDefault="00A819EF" w:rsidP="00E42636">
      <w:pPr>
        <w:pStyle w:val="NoSpacing"/>
        <w:numPr>
          <w:ilvl w:val="0"/>
          <w:numId w:val="26"/>
        </w:numPr>
        <w:rPr>
          <w:color w:val="FF0000"/>
        </w:rPr>
      </w:pPr>
      <w:r>
        <w:rPr>
          <w:color w:val="FF0000"/>
        </w:rPr>
        <w:t>Reminder, t</w:t>
      </w:r>
      <w:r w:rsidR="00BC29F4" w:rsidRPr="00E42636">
        <w:rPr>
          <w:color w:val="FF0000"/>
        </w:rPr>
        <w:t>he deadline for all UC applications /tools is February 28</w:t>
      </w:r>
      <w:r w:rsidR="00BC29F4" w:rsidRPr="00E42636">
        <w:rPr>
          <w:color w:val="FF0000"/>
          <w:vertAlign w:val="superscript"/>
        </w:rPr>
        <w:t>th</w:t>
      </w:r>
      <w:r w:rsidR="00BC29F4" w:rsidRPr="00E42636">
        <w:rPr>
          <w:color w:val="FF0000"/>
        </w:rPr>
        <w:t xml:space="preserve">. </w:t>
      </w:r>
    </w:p>
    <w:p w:rsidR="00BC29F4" w:rsidRPr="006074A1" w:rsidRDefault="00BC29F4" w:rsidP="00E42636">
      <w:pPr>
        <w:pStyle w:val="NoSpacing"/>
        <w:numPr>
          <w:ilvl w:val="0"/>
          <w:numId w:val="26"/>
        </w:numPr>
        <w:rPr>
          <w:rStyle w:val="Hyperlink"/>
          <w:color w:val="FF0000"/>
          <w:u w:val="none"/>
        </w:rPr>
      </w:pPr>
      <w:r w:rsidRPr="00E42636">
        <w:rPr>
          <w:color w:val="FF0000"/>
        </w:rPr>
        <w:t>Contact the UC Tools Waiver team for technical assistance</w:t>
      </w:r>
      <w:r w:rsidR="00A8317F">
        <w:rPr>
          <w:color w:val="FF0000"/>
        </w:rPr>
        <w:t>/questions you may have</w:t>
      </w:r>
      <w:r w:rsidR="004E419D">
        <w:rPr>
          <w:color w:val="FF0000"/>
        </w:rPr>
        <w:t xml:space="preserve">: at: </w:t>
      </w:r>
      <w:hyperlink r:id="rId10" w:history="1">
        <w:r w:rsidRPr="00A819EF">
          <w:rPr>
            <w:rStyle w:val="Hyperlink"/>
            <w:bCs/>
            <w:color w:val="0070C0"/>
            <w:sz w:val="21"/>
            <w:szCs w:val="21"/>
          </w:rPr>
          <w:t>uctools@hhsc.state.tx.us</w:t>
        </w:r>
      </w:hyperlink>
      <w:r w:rsidR="00A8317F">
        <w:rPr>
          <w:rStyle w:val="Hyperlink"/>
          <w:bCs/>
          <w:color w:val="FF0000"/>
          <w:sz w:val="21"/>
          <w:szCs w:val="21"/>
          <w:u w:val="none"/>
        </w:rPr>
        <w:t xml:space="preserve"> (please copy the Anchor team on communications to HHSC).</w:t>
      </w:r>
    </w:p>
    <w:p w:rsidR="00D70C0E" w:rsidRPr="006074A1" w:rsidRDefault="004E419D" w:rsidP="00A8317F">
      <w:pPr>
        <w:pStyle w:val="NoSpacing"/>
        <w:numPr>
          <w:ilvl w:val="0"/>
          <w:numId w:val="26"/>
        </w:numPr>
        <w:rPr>
          <w:rStyle w:val="Hyperlink"/>
          <w:color w:val="FF0000"/>
          <w:u w:val="none"/>
        </w:rPr>
      </w:pPr>
      <w:r>
        <w:rPr>
          <w:rStyle w:val="Hyperlink"/>
          <w:bCs/>
          <w:color w:val="FF0000"/>
          <w:sz w:val="21"/>
          <w:szCs w:val="21"/>
          <w:u w:val="none"/>
        </w:rPr>
        <w:t>Based on the Anchor call with HHSC, it seems p</w:t>
      </w:r>
      <w:r w:rsidR="006074A1">
        <w:rPr>
          <w:rStyle w:val="Hyperlink"/>
          <w:bCs/>
          <w:color w:val="FF0000"/>
          <w:sz w:val="21"/>
          <w:szCs w:val="21"/>
          <w:u w:val="none"/>
        </w:rPr>
        <w:t xml:space="preserve">ayment </w:t>
      </w:r>
      <w:r>
        <w:rPr>
          <w:rStyle w:val="Hyperlink"/>
          <w:bCs/>
          <w:color w:val="FF0000"/>
          <w:sz w:val="21"/>
          <w:szCs w:val="21"/>
          <w:u w:val="none"/>
        </w:rPr>
        <w:t xml:space="preserve">is </w:t>
      </w:r>
      <w:r w:rsidR="006074A1">
        <w:rPr>
          <w:rStyle w:val="Hyperlink"/>
          <w:bCs/>
          <w:color w:val="FF0000"/>
          <w:sz w:val="21"/>
          <w:szCs w:val="21"/>
          <w:u w:val="none"/>
        </w:rPr>
        <w:t>tentatively scheduled for June 2014.</w:t>
      </w:r>
    </w:p>
    <w:p w:rsidR="006074A1" w:rsidRPr="006074A1" w:rsidRDefault="006074A1" w:rsidP="006074A1">
      <w:pPr>
        <w:pStyle w:val="NoSpacing"/>
        <w:rPr>
          <w:color w:val="FF0000"/>
        </w:rPr>
      </w:pPr>
    </w:p>
    <w:p w:rsidR="00BA2F57" w:rsidRDefault="004E419D" w:rsidP="00A8317F">
      <w:pPr>
        <w:spacing w:after="0" w:line="240" w:lineRule="auto"/>
        <w:rPr>
          <w:b/>
          <w:color w:val="FF0000"/>
          <w:sz w:val="28"/>
        </w:rPr>
      </w:pPr>
      <w:r w:rsidRPr="004E419D">
        <w:rPr>
          <w:b/>
          <w:color w:val="FF0000"/>
          <w:sz w:val="28"/>
        </w:rPr>
        <w:t xml:space="preserve">Other </w:t>
      </w:r>
      <w:r w:rsidR="00BA2F57">
        <w:rPr>
          <w:b/>
          <w:color w:val="FF0000"/>
          <w:sz w:val="28"/>
        </w:rPr>
        <w:t>N</w:t>
      </w:r>
      <w:r w:rsidRPr="004E419D">
        <w:rPr>
          <w:b/>
          <w:color w:val="FF0000"/>
          <w:sz w:val="28"/>
        </w:rPr>
        <w:t>ews:</w:t>
      </w:r>
    </w:p>
    <w:p w:rsidR="00BA2F57" w:rsidRPr="00B80BCE" w:rsidRDefault="00BA2F57" w:rsidP="00A8317F">
      <w:pPr>
        <w:spacing w:after="0" w:line="240" w:lineRule="auto"/>
        <w:rPr>
          <w:b/>
          <w:color w:val="FF0000"/>
        </w:rPr>
      </w:pPr>
      <w:r w:rsidRPr="00B80BCE">
        <w:rPr>
          <w:b/>
          <w:color w:val="FF0000"/>
        </w:rPr>
        <w:t>Learning Collaborative Opportunity:</w:t>
      </w:r>
    </w:p>
    <w:p w:rsidR="004E419D" w:rsidRPr="00B80BCE" w:rsidRDefault="004E419D" w:rsidP="00A8317F">
      <w:pPr>
        <w:spacing w:after="0" w:line="240" w:lineRule="auto"/>
        <w:rPr>
          <w:color w:val="FF0000"/>
        </w:rPr>
      </w:pPr>
      <w:r w:rsidRPr="00B80BCE">
        <w:rPr>
          <w:color w:val="FF0000"/>
        </w:rPr>
        <w:t xml:space="preserve">Tuesday, March 25, 4-6 pm – </w:t>
      </w:r>
      <w:r w:rsidR="00B80BCE" w:rsidRPr="00B80BCE">
        <w:rPr>
          <w:color w:val="FF0000"/>
        </w:rPr>
        <w:t xml:space="preserve">RHP 8 </w:t>
      </w:r>
      <w:r w:rsidRPr="00B80BCE">
        <w:rPr>
          <w:color w:val="FF0000"/>
        </w:rPr>
        <w:t xml:space="preserve">learning collaborative event is being held in Bell County at Mary Hardin Baylor University. </w:t>
      </w:r>
    </w:p>
    <w:p w:rsidR="004E419D" w:rsidRPr="00B80BCE" w:rsidRDefault="004E419D" w:rsidP="00A8317F">
      <w:pPr>
        <w:spacing w:after="0" w:line="240" w:lineRule="auto"/>
        <w:rPr>
          <w:color w:val="FF0000"/>
        </w:rPr>
      </w:pPr>
      <w:r w:rsidRPr="00B80BCE">
        <w:rPr>
          <w:color w:val="FF0000"/>
        </w:rPr>
        <w:t>Opportunity for Providers to give an update on projects to stakeholders in the community and to point out lessons learned and best practices.</w:t>
      </w:r>
    </w:p>
    <w:p w:rsidR="00BA2F57" w:rsidRPr="00B80BCE" w:rsidRDefault="00BA2F57" w:rsidP="00A8317F">
      <w:pPr>
        <w:spacing w:after="0" w:line="240" w:lineRule="auto"/>
        <w:rPr>
          <w:b/>
          <w:color w:val="FF0000"/>
        </w:rPr>
      </w:pPr>
      <w:r w:rsidRPr="00B80BCE">
        <w:rPr>
          <w:b/>
          <w:color w:val="FF0000"/>
        </w:rPr>
        <w:t>RHP 8 Stakeholder Contact Info Sheet:</w:t>
      </w:r>
    </w:p>
    <w:p w:rsidR="004E419D" w:rsidRPr="00B80BCE" w:rsidRDefault="004E419D" w:rsidP="00A8317F">
      <w:pPr>
        <w:spacing w:after="0" w:line="240" w:lineRule="auto"/>
        <w:rPr>
          <w:color w:val="FF0000"/>
        </w:rPr>
      </w:pPr>
      <w:r w:rsidRPr="00B80BCE">
        <w:rPr>
          <w:color w:val="FF0000"/>
        </w:rPr>
        <w:t>Anchor team is reviewing all contacts and is compiling a spreadsheet that will indicate which distribution lists people are included on: DSRIP emails, UC emails, bi-weekly conference call notes, etc. This list will be going out to the region and we will ask for you to review and let us know if we have you on the correct lists.</w:t>
      </w:r>
    </w:p>
    <w:p w:rsidR="00BA2F57" w:rsidRPr="00BA2F57" w:rsidRDefault="00BA2F57" w:rsidP="00A8317F">
      <w:pPr>
        <w:spacing w:after="0" w:line="240" w:lineRule="auto"/>
        <w:rPr>
          <w:b/>
          <w:color w:val="FF0000"/>
        </w:rPr>
      </w:pPr>
      <w:r w:rsidRPr="00B80BCE">
        <w:rPr>
          <w:b/>
          <w:color w:val="FF0000"/>
        </w:rPr>
        <w:t>RHP 8 Anchor Team Site Visits:</w:t>
      </w:r>
    </w:p>
    <w:p w:rsidR="004E419D" w:rsidRPr="0081725A" w:rsidRDefault="004E419D" w:rsidP="00A8317F">
      <w:pPr>
        <w:spacing w:after="0" w:line="240" w:lineRule="auto"/>
        <w:rPr>
          <w:color w:val="FF0000"/>
        </w:rPr>
      </w:pPr>
      <w:r>
        <w:rPr>
          <w:color w:val="FF0000"/>
        </w:rPr>
        <w:t xml:space="preserve">Thank you to all of those who have set up a time for the Anchor team to come out and visit your facility and meet the project managers. Since the last bi-weekly call we have visited Bluebonnet and Seton Highland Lakes. Both Providers are </w:t>
      </w:r>
      <w:r w:rsidR="0081725A">
        <w:rPr>
          <w:color w:val="FF0000"/>
        </w:rPr>
        <w:t>implementing</w:t>
      </w:r>
      <w:r>
        <w:rPr>
          <w:color w:val="FF0000"/>
        </w:rPr>
        <w:t xml:space="preserve"> some really great projects</w:t>
      </w:r>
      <w:r w:rsidR="0081725A">
        <w:rPr>
          <w:color w:val="FF0000"/>
        </w:rPr>
        <w:t xml:space="preserve"> in their communities and it brings the projects to life when we get to see wh</w:t>
      </w:r>
      <w:r w:rsidR="00B80BCE">
        <w:rPr>
          <w:color w:val="FF0000"/>
        </w:rPr>
        <w:t>ere they are being implemented.</w:t>
      </w:r>
    </w:p>
    <w:p w:rsidR="004E419D" w:rsidRDefault="004E419D" w:rsidP="00A8317F">
      <w:pPr>
        <w:spacing w:after="0" w:line="240" w:lineRule="auto"/>
        <w:rPr>
          <w:b/>
          <w:sz w:val="28"/>
          <w:szCs w:val="28"/>
        </w:rPr>
      </w:pPr>
    </w:p>
    <w:p w:rsidR="00A32C4F" w:rsidRPr="00B80BCE" w:rsidRDefault="00D70C0E" w:rsidP="00D70C0E">
      <w:pPr>
        <w:spacing w:after="0" w:line="240" w:lineRule="auto"/>
        <w:rPr>
          <w:b/>
          <w:sz w:val="28"/>
          <w:szCs w:val="28"/>
        </w:rPr>
      </w:pPr>
      <w:r>
        <w:rPr>
          <w:b/>
          <w:sz w:val="28"/>
          <w:szCs w:val="28"/>
        </w:rPr>
        <w:t>I</w:t>
      </w:r>
      <w:r w:rsidR="006074A1">
        <w:rPr>
          <w:b/>
          <w:sz w:val="28"/>
          <w:szCs w:val="28"/>
        </w:rPr>
        <w:t>II</w:t>
      </w:r>
      <w:r>
        <w:rPr>
          <w:b/>
          <w:sz w:val="28"/>
          <w:szCs w:val="28"/>
        </w:rPr>
        <w:t xml:space="preserve">. </w:t>
      </w:r>
      <w:r w:rsidR="00A10CB7" w:rsidRPr="00A8317F">
        <w:rPr>
          <w:b/>
          <w:sz w:val="28"/>
          <w:szCs w:val="28"/>
        </w:rPr>
        <w:t xml:space="preserve">Q&amp;A </w:t>
      </w:r>
    </w:p>
    <w:p w:rsidR="00A32C4F" w:rsidRDefault="0073675B" w:rsidP="00D70C0E">
      <w:pPr>
        <w:spacing w:after="0" w:line="240" w:lineRule="auto"/>
        <w:rPr>
          <w:b/>
          <w:color w:val="FF0000"/>
          <w:sz w:val="28"/>
          <w:szCs w:val="28"/>
          <w:u w:val="single"/>
        </w:rPr>
      </w:pPr>
      <w:r w:rsidRPr="00EF66A0">
        <w:rPr>
          <w:b/>
          <w:color w:val="FF0000"/>
          <w:sz w:val="28"/>
          <w:szCs w:val="28"/>
          <w:u w:val="single"/>
        </w:rPr>
        <w:t xml:space="preserve">Topic: </w:t>
      </w:r>
      <w:r w:rsidR="006074A1">
        <w:rPr>
          <w:b/>
          <w:color w:val="FF0000"/>
          <w:sz w:val="28"/>
          <w:szCs w:val="28"/>
          <w:u w:val="single"/>
        </w:rPr>
        <w:t>Transportation Issues in Providing Healthcare to Target Population and Ideas of How to Overcome this Challenge?</w:t>
      </w:r>
    </w:p>
    <w:p w:rsidR="00DA0CF1" w:rsidRPr="00B80BCE" w:rsidRDefault="00DA0CF1" w:rsidP="00D70C0E">
      <w:pPr>
        <w:spacing w:after="0" w:line="240" w:lineRule="auto"/>
        <w:rPr>
          <w:b/>
          <w:color w:val="FF0000"/>
        </w:rPr>
      </w:pPr>
      <w:r w:rsidRPr="00B80BCE">
        <w:rPr>
          <w:b/>
          <w:color w:val="FF0000"/>
        </w:rPr>
        <w:t>Transportation</w:t>
      </w:r>
      <w:r w:rsidR="007C3BFB" w:rsidRPr="00B80BCE">
        <w:rPr>
          <w:b/>
          <w:color w:val="FF0000"/>
        </w:rPr>
        <w:t xml:space="preserve"> challenges</w:t>
      </w:r>
      <w:r w:rsidRPr="00B80BCE">
        <w:rPr>
          <w:b/>
          <w:color w:val="FF0000"/>
        </w:rPr>
        <w:t>:</w:t>
      </w:r>
    </w:p>
    <w:p w:rsidR="00DA0CF1" w:rsidRPr="00B80BCE" w:rsidRDefault="00DA0CF1" w:rsidP="00DA0CF1">
      <w:pPr>
        <w:pStyle w:val="ListParagraph"/>
        <w:numPr>
          <w:ilvl w:val="0"/>
          <w:numId w:val="31"/>
        </w:numPr>
        <w:spacing w:after="0" w:line="240" w:lineRule="auto"/>
        <w:rPr>
          <w:color w:val="FF0000"/>
        </w:rPr>
      </w:pPr>
      <w:r w:rsidRPr="00B80BCE">
        <w:rPr>
          <w:color w:val="FF0000"/>
        </w:rPr>
        <w:t xml:space="preserve">Loss of grant funding for rides for </w:t>
      </w:r>
      <w:r w:rsidR="003B6D45" w:rsidRPr="00B80BCE">
        <w:rPr>
          <w:color w:val="FF0000"/>
        </w:rPr>
        <w:t xml:space="preserve">rural </w:t>
      </w:r>
      <w:r w:rsidRPr="00B80BCE">
        <w:rPr>
          <w:color w:val="FF0000"/>
        </w:rPr>
        <w:t>clients</w:t>
      </w:r>
    </w:p>
    <w:p w:rsidR="009412F7" w:rsidRPr="00B80BCE" w:rsidRDefault="009412F7" w:rsidP="009412F7">
      <w:pPr>
        <w:pStyle w:val="ListParagraph"/>
        <w:numPr>
          <w:ilvl w:val="0"/>
          <w:numId w:val="31"/>
        </w:numPr>
        <w:spacing w:after="0" w:line="240" w:lineRule="auto"/>
        <w:rPr>
          <w:color w:val="FF0000"/>
        </w:rPr>
      </w:pPr>
      <w:r w:rsidRPr="00B80BCE">
        <w:rPr>
          <w:color w:val="FF0000"/>
        </w:rPr>
        <w:t>High cost of ride service to clients</w:t>
      </w:r>
    </w:p>
    <w:p w:rsidR="007C3BFB" w:rsidRPr="00B80BCE" w:rsidRDefault="00DA0CF1" w:rsidP="00B80BCE">
      <w:pPr>
        <w:pStyle w:val="ListParagraph"/>
        <w:numPr>
          <w:ilvl w:val="0"/>
          <w:numId w:val="31"/>
        </w:numPr>
        <w:spacing w:after="0" w:line="240" w:lineRule="auto"/>
        <w:rPr>
          <w:color w:val="FF0000"/>
        </w:rPr>
      </w:pPr>
      <w:r w:rsidRPr="00B80BCE">
        <w:rPr>
          <w:color w:val="FF0000"/>
        </w:rPr>
        <w:t>Lack of city/county transportation services</w:t>
      </w:r>
    </w:p>
    <w:p w:rsidR="00DA0CF1" w:rsidRPr="00B80BCE" w:rsidRDefault="007C3BFB" w:rsidP="00D70C0E">
      <w:pPr>
        <w:spacing w:after="0" w:line="240" w:lineRule="auto"/>
        <w:rPr>
          <w:b/>
          <w:color w:val="FF0000"/>
        </w:rPr>
      </w:pPr>
      <w:r w:rsidRPr="00B80BCE">
        <w:rPr>
          <w:b/>
          <w:color w:val="FF0000"/>
        </w:rPr>
        <w:t xml:space="preserve">Ways to </w:t>
      </w:r>
      <w:r w:rsidR="00DA0CF1" w:rsidRPr="00B80BCE">
        <w:rPr>
          <w:b/>
          <w:color w:val="FF0000"/>
        </w:rPr>
        <w:t>overcome transportation</w:t>
      </w:r>
      <w:r w:rsidRPr="00B80BCE">
        <w:rPr>
          <w:b/>
          <w:color w:val="FF0000"/>
        </w:rPr>
        <w:t xml:space="preserve"> challenges</w:t>
      </w:r>
      <w:r w:rsidR="00DA0CF1" w:rsidRPr="00B80BCE">
        <w:rPr>
          <w:b/>
          <w:color w:val="FF0000"/>
        </w:rPr>
        <w:t>:</w:t>
      </w:r>
    </w:p>
    <w:p w:rsidR="007C3BFB" w:rsidRPr="00B80BCE" w:rsidRDefault="00DA0CF1" w:rsidP="00DA0CF1">
      <w:pPr>
        <w:pStyle w:val="ListParagraph"/>
        <w:numPr>
          <w:ilvl w:val="0"/>
          <w:numId w:val="30"/>
        </w:numPr>
        <w:spacing w:after="0" w:line="240" w:lineRule="auto"/>
        <w:rPr>
          <w:color w:val="FF0000"/>
        </w:rPr>
      </w:pPr>
      <w:r w:rsidRPr="00B80BCE">
        <w:rPr>
          <w:color w:val="FF0000"/>
        </w:rPr>
        <w:t>F</w:t>
      </w:r>
      <w:r w:rsidR="002A0D4B" w:rsidRPr="00B80BCE">
        <w:rPr>
          <w:color w:val="FF0000"/>
        </w:rPr>
        <w:t xml:space="preserve">unds </w:t>
      </w:r>
      <w:r w:rsidR="007C3BFB" w:rsidRPr="00B80BCE">
        <w:rPr>
          <w:color w:val="FF0000"/>
        </w:rPr>
        <w:t>available for</w:t>
      </w:r>
      <w:r w:rsidR="002A0D4B" w:rsidRPr="00B80BCE">
        <w:rPr>
          <w:color w:val="FF0000"/>
        </w:rPr>
        <w:t xml:space="preserve"> </w:t>
      </w:r>
      <w:r w:rsidR="007C3BFB" w:rsidRPr="00B80BCE">
        <w:rPr>
          <w:color w:val="FF0000"/>
        </w:rPr>
        <w:t xml:space="preserve">case managers to provide clients </w:t>
      </w:r>
      <w:r w:rsidR="002A0D4B" w:rsidRPr="00B80BCE">
        <w:rPr>
          <w:color w:val="FF0000"/>
        </w:rPr>
        <w:t xml:space="preserve">rides </w:t>
      </w:r>
      <w:r w:rsidR="007C3BFB" w:rsidRPr="00B80BCE">
        <w:rPr>
          <w:color w:val="FF0000"/>
        </w:rPr>
        <w:t xml:space="preserve">to </w:t>
      </w:r>
      <w:r w:rsidRPr="00B80BCE">
        <w:rPr>
          <w:color w:val="FF0000"/>
        </w:rPr>
        <w:t>and from</w:t>
      </w:r>
      <w:r w:rsidR="002A0D4B" w:rsidRPr="00B80BCE">
        <w:rPr>
          <w:color w:val="FF0000"/>
        </w:rPr>
        <w:t xml:space="preserve"> appointments</w:t>
      </w:r>
      <w:r w:rsidR="007C3BFB" w:rsidRPr="00B80BCE">
        <w:rPr>
          <w:color w:val="FF0000"/>
        </w:rPr>
        <w:t>, when needed</w:t>
      </w:r>
      <w:r w:rsidRPr="00B80BCE">
        <w:rPr>
          <w:color w:val="FF0000"/>
        </w:rPr>
        <w:t xml:space="preserve">. </w:t>
      </w:r>
    </w:p>
    <w:p w:rsidR="002A0D4B" w:rsidRPr="00B80BCE" w:rsidRDefault="007C3BFB" w:rsidP="00DA0CF1">
      <w:pPr>
        <w:pStyle w:val="ListParagraph"/>
        <w:numPr>
          <w:ilvl w:val="0"/>
          <w:numId w:val="30"/>
        </w:numPr>
        <w:spacing w:after="0" w:line="240" w:lineRule="auto"/>
        <w:rPr>
          <w:color w:val="FF0000"/>
        </w:rPr>
      </w:pPr>
      <w:r w:rsidRPr="00B80BCE">
        <w:rPr>
          <w:color w:val="FF0000"/>
        </w:rPr>
        <w:t xml:space="preserve">Home visits from clinicians, </w:t>
      </w:r>
      <w:r w:rsidR="002A0D4B" w:rsidRPr="00B80BCE">
        <w:rPr>
          <w:color w:val="FF0000"/>
        </w:rPr>
        <w:t>case managers</w:t>
      </w:r>
      <w:r w:rsidRPr="00B80BCE">
        <w:rPr>
          <w:color w:val="FF0000"/>
        </w:rPr>
        <w:t>, navigators, etc.</w:t>
      </w:r>
    </w:p>
    <w:p w:rsidR="006074A1" w:rsidRPr="00B80BCE" w:rsidRDefault="00DA0CF1" w:rsidP="00DA0CF1">
      <w:pPr>
        <w:pStyle w:val="ListParagraph"/>
        <w:numPr>
          <w:ilvl w:val="0"/>
          <w:numId w:val="30"/>
        </w:numPr>
        <w:spacing w:after="0" w:line="240" w:lineRule="auto"/>
        <w:rPr>
          <w:b/>
          <w:color w:val="FF0000"/>
          <w:sz w:val="28"/>
          <w:szCs w:val="28"/>
        </w:rPr>
      </w:pPr>
      <w:r w:rsidRPr="00B80BCE">
        <w:rPr>
          <w:color w:val="FF0000"/>
        </w:rPr>
        <w:t>Cont</w:t>
      </w:r>
      <w:r w:rsidR="007C3BFB" w:rsidRPr="00B80BCE">
        <w:rPr>
          <w:color w:val="FF0000"/>
        </w:rPr>
        <w:t>r</w:t>
      </w:r>
      <w:r w:rsidRPr="00B80BCE">
        <w:rPr>
          <w:color w:val="FF0000"/>
        </w:rPr>
        <w:t xml:space="preserve">act with community </w:t>
      </w:r>
      <w:r w:rsidR="007C3BFB" w:rsidRPr="00B80BCE">
        <w:rPr>
          <w:color w:val="FF0000"/>
        </w:rPr>
        <w:t xml:space="preserve">transport service </w:t>
      </w:r>
      <w:r w:rsidRPr="00B80BCE">
        <w:rPr>
          <w:color w:val="FF0000"/>
        </w:rPr>
        <w:t xml:space="preserve">providers for lower cost to client and/or provider </w:t>
      </w:r>
    </w:p>
    <w:p w:rsidR="003B6D45" w:rsidRPr="00B80BCE" w:rsidRDefault="003B6D45" w:rsidP="00DA0CF1">
      <w:pPr>
        <w:pStyle w:val="ListParagraph"/>
        <w:numPr>
          <w:ilvl w:val="0"/>
          <w:numId w:val="30"/>
        </w:numPr>
        <w:spacing w:after="0" w:line="240" w:lineRule="auto"/>
        <w:rPr>
          <w:b/>
          <w:color w:val="FF0000"/>
          <w:sz w:val="28"/>
          <w:szCs w:val="28"/>
        </w:rPr>
      </w:pPr>
      <w:r w:rsidRPr="00B80BCE">
        <w:rPr>
          <w:color w:val="FF0000"/>
        </w:rPr>
        <w:t>Train clients how to use the community bus service</w:t>
      </w:r>
    </w:p>
    <w:p w:rsidR="00DA0CF1" w:rsidRPr="00B80BCE" w:rsidRDefault="003B6D45" w:rsidP="00DA0CF1">
      <w:pPr>
        <w:pStyle w:val="ListParagraph"/>
        <w:numPr>
          <w:ilvl w:val="0"/>
          <w:numId w:val="30"/>
        </w:numPr>
        <w:spacing w:after="0" w:line="240" w:lineRule="auto"/>
        <w:rPr>
          <w:b/>
          <w:color w:val="FF0000"/>
          <w:sz w:val="28"/>
          <w:szCs w:val="28"/>
        </w:rPr>
      </w:pPr>
      <w:r w:rsidRPr="00B80BCE">
        <w:rPr>
          <w:color w:val="FF0000"/>
        </w:rPr>
        <w:t xml:space="preserve">Community Mobility Collaboratives </w:t>
      </w:r>
      <w:r w:rsidR="00F16B85" w:rsidRPr="00B80BCE">
        <w:rPr>
          <w:color w:val="FF0000"/>
        </w:rPr>
        <w:t>- working across</w:t>
      </w:r>
      <w:r w:rsidR="00C948C2" w:rsidRPr="00B80BCE">
        <w:rPr>
          <w:color w:val="FF0000"/>
        </w:rPr>
        <w:t xml:space="preserve"> industries to solve transportation problems </w:t>
      </w:r>
    </w:p>
    <w:p w:rsidR="00B80BCE" w:rsidRPr="00B80BCE" w:rsidRDefault="00B80BCE" w:rsidP="00B80BCE">
      <w:pPr>
        <w:spacing w:after="0" w:line="240" w:lineRule="auto"/>
        <w:ind w:left="360"/>
        <w:rPr>
          <w:b/>
          <w:color w:val="FF0000"/>
          <w:sz w:val="28"/>
          <w:szCs w:val="28"/>
        </w:rPr>
      </w:pPr>
    </w:p>
    <w:p w:rsidR="00446552" w:rsidRDefault="006074A1" w:rsidP="00D70C0E">
      <w:pPr>
        <w:spacing w:after="0" w:line="240" w:lineRule="auto"/>
        <w:rPr>
          <w:b/>
          <w:sz w:val="28"/>
          <w:szCs w:val="28"/>
        </w:rPr>
      </w:pPr>
      <w:r>
        <w:rPr>
          <w:b/>
          <w:sz w:val="28"/>
          <w:szCs w:val="28"/>
        </w:rPr>
        <w:t>I</w:t>
      </w:r>
      <w:r w:rsidR="00D70C0E">
        <w:rPr>
          <w:b/>
          <w:sz w:val="28"/>
          <w:szCs w:val="28"/>
        </w:rPr>
        <w:t xml:space="preserve">V. </w:t>
      </w:r>
      <w:r w:rsidR="00D70C0E" w:rsidRPr="00A8317F">
        <w:rPr>
          <w:b/>
          <w:sz w:val="28"/>
          <w:szCs w:val="28"/>
        </w:rPr>
        <w:t>Providers Share Updates on RHP 8 Projects</w:t>
      </w:r>
    </w:p>
    <w:tbl>
      <w:tblPr>
        <w:tblStyle w:val="TableGrid"/>
        <w:tblW w:w="0" w:type="auto"/>
        <w:tblLook w:val="04A0" w:firstRow="1" w:lastRow="0" w:firstColumn="1" w:lastColumn="0" w:noHBand="0" w:noVBand="1"/>
      </w:tblPr>
      <w:tblGrid>
        <w:gridCol w:w="1998"/>
        <w:gridCol w:w="7578"/>
      </w:tblGrid>
      <w:tr w:rsidR="00446552" w:rsidRPr="00B5792A" w:rsidTr="00320F3A">
        <w:tc>
          <w:tcPr>
            <w:tcW w:w="1998" w:type="dxa"/>
          </w:tcPr>
          <w:p w:rsidR="00446552" w:rsidRPr="00B5792A" w:rsidRDefault="00446552" w:rsidP="00320F3A">
            <w:pPr>
              <w:spacing w:after="0" w:line="240" w:lineRule="auto"/>
              <w:rPr>
                <w:b/>
                <w:sz w:val="21"/>
                <w:szCs w:val="21"/>
              </w:rPr>
            </w:pPr>
            <w:r w:rsidRPr="00B5792A">
              <w:rPr>
                <w:b/>
                <w:sz w:val="21"/>
                <w:szCs w:val="21"/>
              </w:rPr>
              <w:br w:type="page"/>
              <w:t>Provider:</w:t>
            </w:r>
          </w:p>
        </w:tc>
        <w:tc>
          <w:tcPr>
            <w:tcW w:w="7578" w:type="dxa"/>
          </w:tcPr>
          <w:p w:rsidR="00446552" w:rsidRPr="00B5792A" w:rsidRDefault="00446552" w:rsidP="00320F3A">
            <w:pPr>
              <w:spacing w:after="0" w:line="240" w:lineRule="auto"/>
              <w:rPr>
                <w:b/>
                <w:color w:val="FF0000"/>
                <w:sz w:val="21"/>
                <w:szCs w:val="21"/>
              </w:rPr>
            </w:pPr>
            <w:r>
              <w:rPr>
                <w:b/>
                <w:color w:val="FF0000"/>
                <w:sz w:val="21"/>
                <w:szCs w:val="21"/>
              </w:rPr>
              <w:t>Central Counties Services</w:t>
            </w:r>
          </w:p>
        </w:tc>
      </w:tr>
      <w:tr w:rsidR="00446552" w:rsidRPr="00B5792A" w:rsidTr="00320F3A">
        <w:tc>
          <w:tcPr>
            <w:tcW w:w="1998" w:type="dxa"/>
          </w:tcPr>
          <w:p w:rsidR="00446552" w:rsidRPr="00B5792A" w:rsidRDefault="00446552" w:rsidP="00320F3A">
            <w:pPr>
              <w:spacing w:after="0" w:line="240" w:lineRule="auto"/>
              <w:rPr>
                <w:b/>
                <w:sz w:val="21"/>
                <w:szCs w:val="21"/>
              </w:rPr>
            </w:pPr>
            <w:r w:rsidRPr="00B5792A">
              <w:rPr>
                <w:b/>
                <w:sz w:val="21"/>
                <w:szCs w:val="21"/>
              </w:rPr>
              <w:t>Update:</w:t>
            </w:r>
          </w:p>
        </w:tc>
        <w:tc>
          <w:tcPr>
            <w:tcW w:w="7578" w:type="dxa"/>
          </w:tcPr>
          <w:p w:rsidR="00446552" w:rsidRPr="00B5792A" w:rsidRDefault="00997FA1" w:rsidP="00B80BCE">
            <w:pPr>
              <w:spacing w:after="0" w:line="240" w:lineRule="auto"/>
              <w:rPr>
                <w:color w:val="FF0000"/>
                <w:sz w:val="21"/>
                <w:szCs w:val="21"/>
              </w:rPr>
            </w:pPr>
            <w:r>
              <w:rPr>
                <w:color w:val="FF0000"/>
                <w:sz w:val="21"/>
                <w:szCs w:val="21"/>
              </w:rPr>
              <w:t>The original plan to add a new crisis respite facility changed to updating the current facility from an 8</w:t>
            </w:r>
            <w:r w:rsidR="008B7EE2">
              <w:rPr>
                <w:color w:val="FF0000"/>
                <w:sz w:val="21"/>
                <w:szCs w:val="21"/>
              </w:rPr>
              <w:t>-</w:t>
            </w:r>
            <w:r>
              <w:rPr>
                <w:color w:val="FF0000"/>
                <w:sz w:val="21"/>
                <w:szCs w:val="21"/>
              </w:rPr>
              <w:t>bed to a 16</w:t>
            </w:r>
            <w:r w:rsidR="008B7EE2">
              <w:rPr>
                <w:color w:val="FF0000"/>
                <w:sz w:val="21"/>
                <w:szCs w:val="21"/>
              </w:rPr>
              <w:t>-</w:t>
            </w:r>
            <w:r>
              <w:rPr>
                <w:color w:val="FF0000"/>
                <w:sz w:val="21"/>
                <w:szCs w:val="21"/>
              </w:rPr>
              <w:t xml:space="preserve">bed facility. </w:t>
            </w:r>
            <w:r w:rsidR="00F72FC6">
              <w:rPr>
                <w:color w:val="FF0000"/>
                <w:sz w:val="21"/>
                <w:szCs w:val="21"/>
              </w:rPr>
              <w:t>They needed a</w:t>
            </w:r>
            <w:r>
              <w:rPr>
                <w:color w:val="FF0000"/>
                <w:sz w:val="21"/>
                <w:szCs w:val="21"/>
              </w:rPr>
              <w:t xml:space="preserve">n updated fire </w:t>
            </w:r>
            <w:r w:rsidR="00F72FC6">
              <w:rPr>
                <w:color w:val="FF0000"/>
                <w:sz w:val="21"/>
                <w:szCs w:val="21"/>
              </w:rPr>
              <w:t xml:space="preserve">extinguishing </w:t>
            </w:r>
            <w:r>
              <w:rPr>
                <w:color w:val="FF0000"/>
                <w:sz w:val="21"/>
                <w:szCs w:val="21"/>
              </w:rPr>
              <w:t xml:space="preserve">system to meet building code. Also, </w:t>
            </w:r>
            <w:r w:rsidR="00F72FC6">
              <w:rPr>
                <w:color w:val="FF0000"/>
                <w:sz w:val="21"/>
                <w:szCs w:val="21"/>
              </w:rPr>
              <w:t xml:space="preserve">they acquired a building with plenty of space to meet their needs </w:t>
            </w:r>
            <w:r>
              <w:rPr>
                <w:color w:val="FF0000"/>
                <w:sz w:val="21"/>
                <w:szCs w:val="21"/>
              </w:rPr>
              <w:t xml:space="preserve">to facilitate </w:t>
            </w:r>
            <w:r w:rsidR="00F72FC6">
              <w:rPr>
                <w:color w:val="FF0000"/>
                <w:sz w:val="21"/>
                <w:szCs w:val="21"/>
              </w:rPr>
              <w:t xml:space="preserve">a </w:t>
            </w:r>
            <w:r>
              <w:rPr>
                <w:color w:val="FF0000"/>
                <w:sz w:val="21"/>
                <w:szCs w:val="21"/>
              </w:rPr>
              <w:t>day</w:t>
            </w:r>
            <w:r w:rsidR="00F72FC6">
              <w:rPr>
                <w:color w:val="FF0000"/>
                <w:sz w:val="21"/>
                <w:szCs w:val="21"/>
              </w:rPr>
              <w:t>-</w:t>
            </w:r>
            <w:r>
              <w:rPr>
                <w:color w:val="FF0000"/>
                <w:sz w:val="21"/>
                <w:szCs w:val="21"/>
              </w:rPr>
              <w:t>program project</w:t>
            </w:r>
            <w:r w:rsidR="00B80BCE">
              <w:rPr>
                <w:color w:val="FF0000"/>
                <w:sz w:val="21"/>
                <w:szCs w:val="21"/>
              </w:rPr>
              <w:t xml:space="preserve"> for consumers with Autism/Asperger’s</w:t>
            </w:r>
            <w:r w:rsidR="00F72FC6">
              <w:rPr>
                <w:color w:val="FF0000"/>
                <w:sz w:val="21"/>
                <w:szCs w:val="21"/>
              </w:rPr>
              <w:t>, and a second day-program project for consumers who are homeless and/or have mental illness</w:t>
            </w:r>
            <w:r w:rsidR="00B80BCE">
              <w:rPr>
                <w:color w:val="FF0000"/>
                <w:sz w:val="21"/>
                <w:szCs w:val="21"/>
              </w:rPr>
              <w:t>.</w:t>
            </w:r>
          </w:p>
        </w:tc>
      </w:tr>
    </w:tbl>
    <w:p w:rsidR="00446552" w:rsidRDefault="00446552" w:rsidP="00D70C0E">
      <w:pPr>
        <w:spacing w:after="0" w:line="240" w:lineRule="auto"/>
        <w:rPr>
          <w:b/>
          <w:sz w:val="28"/>
          <w:szCs w:val="28"/>
        </w:rPr>
      </w:pPr>
    </w:p>
    <w:tbl>
      <w:tblPr>
        <w:tblStyle w:val="TableGrid"/>
        <w:tblW w:w="0" w:type="auto"/>
        <w:tblLook w:val="04A0" w:firstRow="1" w:lastRow="0" w:firstColumn="1" w:lastColumn="0" w:noHBand="0" w:noVBand="1"/>
      </w:tblPr>
      <w:tblGrid>
        <w:gridCol w:w="1998"/>
        <w:gridCol w:w="7578"/>
      </w:tblGrid>
      <w:tr w:rsidR="00936753" w:rsidRPr="00B5792A" w:rsidTr="00320F3A">
        <w:tc>
          <w:tcPr>
            <w:tcW w:w="1998" w:type="dxa"/>
          </w:tcPr>
          <w:p w:rsidR="00936753" w:rsidRPr="00B5792A" w:rsidRDefault="00936753" w:rsidP="00320F3A">
            <w:pPr>
              <w:spacing w:after="0" w:line="240" w:lineRule="auto"/>
              <w:rPr>
                <w:b/>
                <w:sz w:val="21"/>
                <w:szCs w:val="21"/>
              </w:rPr>
            </w:pPr>
            <w:r w:rsidRPr="00B5792A">
              <w:rPr>
                <w:b/>
                <w:sz w:val="21"/>
                <w:szCs w:val="21"/>
              </w:rPr>
              <w:br w:type="page"/>
              <w:t>Provider:</w:t>
            </w:r>
          </w:p>
        </w:tc>
        <w:tc>
          <w:tcPr>
            <w:tcW w:w="7578" w:type="dxa"/>
          </w:tcPr>
          <w:p w:rsidR="00936753" w:rsidRPr="00B5792A" w:rsidRDefault="00997FA1" w:rsidP="00997FA1">
            <w:pPr>
              <w:spacing w:after="0" w:line="240" w:lineRule="auto"/>
              <w:rPr>
                <w:b/>
                <w:color w:val="FF0000"/>
                <w:sz w:val="21"/>
                <w:szCs w:val="21"/>
              </w:rPr>
            </w:pPr>
            <w:r>
              <w:rPr>
                <w:b/>
                <w:color w:val="FF0000"/>
                <w:sz w:val="21"/>
                <w:szCs w:val="21"/>
              </w:rPr>
              <w:t>Little River Healthcare System</w:t>
            </w:r>
          </w:p>
        </w:tc>
      </w:tr>
      <w:tr w:rsidR="00936753" w:rsidRPr="00B5792A" w:rsidTr="00320F3A">
        <w:tc>
          <w:tcPr>
            <w:tcW w:w="1998" w:type="dxa"/>
          </w:tcPr>
          <w:p w:rsidR="00997FA1" w:rsidRPr="00B5792A" w:rsidRDefault="00936753" w:rsidP="00320F3A">
            <w:pPr>
              <w:spacing w:after="0" w:line="240" w:lineRule="auto"/>
              <w:rPr>
                <w:b/>
                <w:sz w:val="21"/>
                <w:szCs w:val="21"/>
              </w:rPr>
            </w:pPr>
            <w:r w:rsidRPr="00B5792A">
              <w:rPr>
                <w:b/>
                <w:sz w:val="21"/>
                <w:szCs w:val="21"/>
              </w:rPr>
              <w:t>Update:</w:t>
            </w:r>
          </w:p>
        </w:tc>
        <w:tc>
          <w:tcPr>
            <w:tcW w:w="7578" w:type="dxa"/>
          </w:tcPr>
          <w:p w:rsidR="00936753" w:rsidRPr="00B5792A" w:rsidRDefault="00997FA1" w:rsidP="00B80BCE">
            <w:pPr>
              <w:spacing w:after="0" w:line="240" w:lineRule="auto"/>
              <w:rPr>
                <w:color w:val="FF0000"/>
                <w:sz w:val="21"/>
                <w:szCs w:val="21"/>
              </w:rPr>
            </w:pPr>
            <w:r>
              <w:rPr>
                <w:color w:val="FF0000"/>
                <w:sz w:val="21"/>
                <w:szCs w:val="21"/>
              </w:rPr>
              <w:t xml:space="preserve">A nurse practitioner is now </w:t>
            </w:r>
            <w:r w:rsidR="00B80BCE">
              <w:rPr>
                <w:color w:val="FF0000"/>
                <w:sz w:val="21"/>
                <w:szCs w:val="21"/>
              </w:rPr>
              <w:t xml:space="preserve">visiting </w:t>
            </w:r>
            <w:r>
              <w:rPr>
                <w:color w:val="FF0000"/>
                <w:sz w:val="21"/>
                <w:szCs w:val="21"/>
              </w:rPr>
              <w:t xml:space="preserve">middle and high schools offering medical care to the teachers and students. The teachers were first to receive care. </w:t>
            </w:r>
            <w:r w:rsidR="004E5EC0">
              <w:rPr>
                <w:color w:val="FF0000"/>
                <w:sz w:val="21"/>
                <w:szCs w:val="21"/>
              </w:rPr>
              <w:t xml:space="preserve">Teachers are </w:t>
            </w:r>
            <w:r>
              <w:rPr>
                <w:color w:val="FF0000"/>
                <w:sz w:val="21"/>
                <w:szCs w:val="21"/>
              </w:rPr>
              <w:t xml:space="preserve">pleased </w:t>
            </w:r>
            <w:r w:rsidR="004E5EC0">
              <w:rPr>
                <w:color w:val="FF0000"/>
                <w:sz w:val="21"/>
                <w:szCs w:val="21"/>
              </w:rPr>
              <w:t xml:space="preserve">with the convenience </w:t>
            </w:r>
            <w:r w:rsidR="006C027B">
              <w:rPr>
                <w:color w:val="FF0000"/>
                <w:sz w:val="21"/>
                <w:szCs w:val="21"/>
              </w:rPr>
              <w:t>because they do not</w:t>
            </w:r>
            <w:r>
              <w:rPr>
                <w:color w:val="FF0000"/>
                <w:sz w:val="21"/>
                <w:szCs w:val="21"/>
              </w:rPr>
              <w:t xml:space="preserve"> use sick leave for medical services they can now receive at school rather than goi</w:t>
            </w:r>
            <w:r w:rsidR="006C027B">
              <w:rPr>
                <w:color w:val="FF0000"/>
                <w:sz w:val="21"/>
                <w:szCs w:val="21"/>
              </w:rPr>
              <w:t>ng to their PCP</w:t>
            </w:r>
            <w:r>
              <w:rPr>
                <w:color w:val="FF0000"/>
                <w:sz w:val="21"/>
                <w:szCs w:val="21"/>
              </w:rPr>
              <w:t>.</w:t>
            </w:r>
          </w:p>
        </w:tc>
      </w:tr>
    </w:tbl>
    <w:p w:rsidR="00936753" w:rsidRPr="006074A1" w:rsidRDefault="00936753" w:rsidP="00D70C0E">
      <w:pPr>
        <w:spacing w:after="0" w:line="240" w:lineRule="auto"/>
        <w:rPr>
          <w:b/>
          <w:sz w:val="28"/>
          <w:szCs w:val="28"/>
        </w:rPr>
      </w:pPr>
    </w:p>
    <w:tbl>
      <w:tblPr>
        <w:tblStyle w:val="TableGrid"/>
        <w:tblW w:w="0" w:type="auto"/>
        <w:tblLook w:val="04A0" w:firstRow="1" w:lastRow="0" w:firstColumn="1" w:lastColumn="0" w:noHBand="0" w:noVBand="1"/>
      </w:tblPr>
      <w:tblGrid>
        <w:gridCol w:w="1998"/>
        <w:gridCol w:w="7578"/>
      </w:tblGrid>
      <w:tr w:rsidR="00997FA1" w:rsidRPr="00B5792A" w:rsidTr="00320F3A">
        <w:tc>
          <w:tcPr>
            <w:tcW w:w="1998" w:type="dxa"/>
          </w:tcPr>
          <w:p w:rsidR="00997FA1" w:rsidRPr="00B5792A" w:rsidRDefault="00997FA1" w:rsidP="00320F3A">
            <w:pPr>
              <w:spacing w:after="0" w:line="240" w:lineRule="auto"/>
              <w:rPr>
                <w:b/>
                <w:sz w:val="21"/>
                <w:szCs w:val="21"/>
              </w:rPr>
            </w:pPr>
            <w:r w:rsidRPr="00B5792A">
              <w:rPr>
                <w:b/>
                <w:sz w:val="21"/>
                <w:szCs w:val="21"/>
              </w:rPr>
              <w:br w:type="page"/>
              <w:t>Provider:</w:t>
            </w:r>
          </w:p>
        </w:tc>
        <w:tc>
          <w:tcPr>
            <w:tcW w:w="7578" w:type="dxa"/>
          </w:tcPr>
          <w:p w:rsidR="00997FA1" w:rsidRPr="00B5792A" w:rsidRDefault="008B7EE2" w:rsidP="00320F3A">
            <w:pPr>
              <w:spacing w:after="0" w:line="240" w:lineRule="auto"/>
              <w:rPr>
                <w:b/>
                <w:color w:val="FF0000"/>
                <w:sz w:val="21"/>
                <w:szCs w:val="21"/>
              </w:rPr>
            </w:pPr>
            <w:r>
              <w:rPr>
                <w:b/>
                <w:color w:val="FF0000"/>
                <w:sz w:val="21"/>
                <w:szCs w:val="21"/>
              </w:rPr>
              <w:t>Center for Life Resources</w:t>
            </w:r>
          </w:p>
        </w:tc>
      </w:tr>
      <w:tr w:rsidR="00997FA1" w:rsidRPr="00B5792A" w:rsidTr="00320F3A">
        <w:tc>
          <w:tcPr>
            <w:tcW w:w="1998" w:type="dxa"/>
          </w:tcPr>
          <w:p w:rsidR="00997FA1" w:rsidRPr="00B5792A" w:rsidRDefault="00997FA1" w:rsidP="00320F3A">
            <w:pPr>
              <w:spacing w:after="0" w:line="240" w:lineRule="auto"/>
              <w:rPr>
                <w:b/>
                <w:sz w:val="21"/>
                <w:szCs w:val="21"/>
              </w:rPr>
            </w:pPr>
            <w:r w:rsidRPr="00B5792A">
              <w:rPr>
                <w:b/>
                <w:sz w:val="21"/>
                <w:szCs w:val="21"/>
              </w:rPr>
              <w:t>Update:</w:t>
            </w:r>
          </w:p>
        </w:tc>
        <w:tc>
          <w:tcPr>
            <w:tcW w:w="7578" w:type="dxa"/>
          </w:tcPr>
          <w:p w:rsidR="00997FA1" w:rsidRPr="00B5792A" w:rsidRDefault="006C027B" w:rsidP="006C027B">
            <w:pPr>
              <w:spacing w:after="0" w:line="240" w:lineRule="auto"/>
              <w:rPr>
                <w:color w:val="FF0000"/>
                <w:sz w:val="21"/>
                <w:szCs w:val="21"/>
              </w:rPr>
            </w:pPr>
            <w:r>
              <w:rPr>
                <w:color w:val="FF0000"/>
                <w:sz w:val="21"/>
                <w:szCs w:val="21"/>
              </w:rPr>
              <w:t>Psychological t</w:t>
            </w:r>
            <w:r w:rsidR="008B7EE2">
              <w:rPr>
                <w:color w:val="FF0000"/>
                <w:sz w:val="21"/>
                <w:szCs w:val="21"/>
              </w:rPr>
              <w:t>elehealth</w:t>
            </w:r>
            <w:r>
              <w:rPr>
                <w:color w:val="FF0000"/>
                <w:sz w:val="21"/>
                <w:szCs w:val="21"/>
              </w:rPr>
              <w:t xml:space="preserve"> services</w:t>
            </w:r>
            <w:r w:rsidR="008B7EE2">
              <w:rPr>
                <w:color w:val="FF0000"/>
                <w:sz w:val="21"/>
                <w:szCs w:val="21"/>
              </w:rPr>
              <w:t xml:space="preserve"> </w:t>
            </w:r>
            <w:r>
              <w:rPr>
                <w:color w:val="FF0000"/>
                <w:sz w:val="21"/>
                <w:szCs w:val="21"/>
              </w:rPr>
              <w:t>are</w:t>
            </w:r>
            <w:r w:rsidR="008B7EE2">
              <w:rPr>
                <w:color w:val="FF0000"/>
                <w:sz w:val="21"/>
                <w:szCs w:val="21"/>
              </w:rPr>
              <w:t xml:space="preserve"> up and running in San Saba and </w:t>
            </w:r>
            <w:r w:rsidR="00B80BCE">
              <w:rPr>
                <w:color w:val="FF0000"/>
                <w:sz w:val="21"/>
                <w:szCs w:val="21"/>
              </w:rPr>
              <w:t>Goldthwaite</w:t>
            </w:r>
            <w:r w:rsidR="008B7EE2">
              <w:rPr>
                <w:color w:val="FF0000"/>
                <w:sz w:val="21"/>
                <w:szCs w:val="21"/>
              </w:rPr>
              <w:t>.</w:t>
            </w:r>
          </w:p>
        </w:tc>
      </w:tr>
    </w:tbl>
    <w:p w:rsidR="006074A1" w:rsidRDefault="006074A1" w:rsidP="00D70C0E">
      <w:pPr>
        <w:spacing w:after="0" w:line="240" w:lineRule="auto"/>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1998"/>
        <w:gridCol w:w="7578"/>
      </w:tblGrid>
      <w:tr w:rsidR="00997FA1" w:rsidRPr="00B5792A" w:rsidTr="00320F3A">
        <w:tc>
          <w:tcPr>
            <w:tcW w:w="1998" w:type="dxa"/>
          </w:tcPr>
          <w:p w:rsidR="00997FA1" w:rsidRPr="00B5792A" w:rsidRDefault="00997FA1" w:rsidP="00320F3A">
            <w:pPr>
              <w:spacing w:after="0" w:line="240" w:lineRule="auto"/>
              <w:rPr>
                <w:b/>
                <w:sz w:val="21"/>
                <w:szCs w:val="21"/>
              </w:rPr>
            </w:pPr>
            <w:r w:rsidRPr="00B5792A">
              <w:rPr>
                <w:b/>
                <w:sz w:val="21"/>
                <w:szCs w:val="21"/>
              </w:rPr>
              <w:br w:type="page"/>
              <w:t>Provider:</w:t>
            </w:r>
          </w:p>
        </w:tc>
        <w:tc>
          <w:tcPr>
            <w:tcW w:w="7578" w:type="dxa"/>
          </w:tcPr>
          <w:p w:rsidR="00997FA1" w:rsidRPr="00B5792A" w:rsidRDefault="008B7EE2" w:rsidP="008B7EE2">
            <w:pPr>
              <w:spacing w:after="0" w:line="240" w:lineRule="auto"/>
              <w:rPr>
                <w:b/>
                <w:color w:val="FF0000"/>
                <w:sz w:val="21"/>
                <w:szCs w:val="21"/>
              </w:rPr>
            </w:pPr>
            <w:r>
              <w:rPr>
                <w:b/>
                <w:color w:val="FF0000"/>
                <w:sz w:val="21"/>
                <w:szCs w:val="21"/>
              </w:rPr>
              <w:t>Williams</w:t>
            </w:r>
            <w:r w:rsidR="00B80BCE">
              <w:rPr>
                <w:b/>
                <w:color w:val="FF0000"/>
                <w:sz w:val="21"/>
                <w:szCs w:val="21"/>
              </w:rPr>
              <w:t>on</w:t>
            </w:r>
            <w:r>
              <w:rPr>
                <w:b/>
                <w:color w:val="FF0000"/>
                <w:sz w:val="21"/>
                <w:szCs w:val="21"/>
              </w:rPr>
              <w:t xml:space="preserve"> County and Cities Health District (WCCHD)</w:t>
            </w:r>
          </w:p>
        </w:tc>
      </w:tr>
      <w:tr w:rsidR="00997FA1" w:rsidRPr="00B5792A" w:rsidTr="00320F3A">
        <w:tc>
          <w:tcPr>
            <w:tcW w:w="1998" w:type="dxa"/>
          </w:tcPr>
          <w:p w:rsidR="00997FA1" w:rsidRPr="00B5792A" w:rsidRDefault="00997FA1" w:rsidP="00320F3A">
            <w:pPr>
              <w:spacing w:after="0" w:line="240" w:lineRule="auto"/>
              <w:rPr>
                <w:b/>
                <w:sz w:val="21"/>
                <w:szCs w:val="21"/>
              </w:rPr>
            </w:pPr>
            <w:r w:rsidRPr="00B5792A">
              <w:rPr>
                <w:b/>
                <w:sz w:val="21"/>
                <w:szCs w:val="21"/>
              </w:rPr>
              <w:t>Update:</w:t>
            </w:r>
          </w:p>
        </w:tc>
        <w:tc>
          <w:tcPr>
            <w:tcW w:w="7578" w:type="dxa"/>
          </w:tcPr>
          <w:p w:rsidR="00997FA1" w:rsidRPr="00B5792A" w:rsidRDefault="008B7EE2" w:rsidP="00B80BCE">
            <w:pPr>
              <w:spacing w:after="0" w:line="240" w:lineRule="auto"/>
              <w:rPr>
                <w:color w:val="FF0000"/>
                <w:sz w:val="21"/>
                <w:szCs w:val="21"/>
              </w:rPr>
            </w:pPr>
            <w:r>
              <w:rPr>
                <w:color w:val="FF0000"/>
                <w:sz w:val="21"/>
                <w:szCs w:val="21"/>
              </w:rPr>
              <w:t>The Systems of Care work</w:t>
            </w:r>
            <w:r w:rsidR="00B80BCE">
              <w:rPr>
                <w:color w:val="FF0000"/>
                <w:sz w:val="21"/>
                <w:szCs w:val="21"/>
              </w:rPr>
              <w:t xml:space="preserve"> </w:t>
            </w:r>
            <w:r>
              <w:rPr>
                <w:color w:val="FF0000"/>
                <w:sz w:val="21"/>
                <w:szCs w:val="21"/>
              </w:rPr>
              <w:t>group joins internal WCCHD an</w:t>
            </w:r>
            <w:r w:rsidR="00B80BCE">
              <w:rPr>
                <w:color w:val="FF0000"/>
                <w:sz w:val="21"/>
                <w:szCs w:val="21"/>
              </w:rPr>
              <w:t xml:space="preserve">d Williamson County department </w:t>
            </w:r>
            <w:r>
              <w:rPr>
                <w:color w:val="FF0000"/>
                <w:sz w:val="21"/>
                <w:szCs w:val="21"/>
              </w:rPr>
              <w:t xml:space="preserve">DSRIP </w:t>
            </w:r>
            <w:r w:rsidR="00B80BCE">
              <w:rPr>
                <w:color w:val="FF0000"/>
                <w:sz w:val="21"/>
                <w:szCs w:val="21"/>
              </w:rPr>
              <w:t>projects</w:t>
            </w:r>
            <w:r>
              <w:rPr>
                <w:color w:val="FF0000"/>
                <w:sz w:val="21"/>
                <w:szCs w:val="21"/>
              </w:rPr>
              <w:t xml:space="preserve"> to facilitate patient navigation, data sharing and </w:t>
            </w:r>
            <w:r w:rsidR="009412F7">
              <w:rPr>
                <w:color w:val="FF0000"/>
                <w:sz w:val="21"/>
                <w:szCs w:val="21"/>
              </w:rPr>
              <w:t xml:space="preserve">social/medical </w:t>
            </w:r>
            <w:r>
              <w:rPr>
                <w:color w:val="FF0000"/>
                <w:sz w:val="21"/>
                <w:szCs w:val="21"/>
              </w:rPr>
              <w:t>e-referral processes. It is going well</w:t>
            </w:r>
            <w:r w:rsidR="009412F7">
              <w:rPr>
                <w:color w:val="FF0000"/>
                <w:sz w:val="21"/>
                <w:szCs w:val="21"/>
              </w:rPr>
              <w:t xml:space="preserve"> and helping to identify medical homes for clients who frequent the ER</w:t>
            </w:r>
            <w:r>
              <w:rPr>
                <w:color w:val="FF0000"/>
                <w:sz w:val="21"/>
                <w:szCs w:val="21"/>
              </w:rPr>
              <w:t xml:space="preserve">. </w:t>
            </w:r>
          </w:p>
        </w:tc>
      </w:tr>
    </w:tbl>
    <w:p w:rsidR="00997FA1" w:rsidRDefault="00997FA1" w:rsidP="00D70C0E">
      <w:pPr>
        <w:spacing w:after="0" w:line="240" w:lineRule="auto"/>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1998"/>
        <w:gridCol w:w="7578"/>
      </w:tblGrid>
      <w:tr w:rsidR="00997FA1" w:rsidRPr="00B5792A" w:rsidTr="00320F3A">
        <w:tc>
          <w:tcPr>
            <w:tcW w:w="1998" w:type="dxa"/>
          </w:tcPr>
          <w:p w:rsidR="00997FA1" w:rsidRPr="00B5792A" w:rsidRDefault="00997FA1" w:rsidP="00320F3A">
            <w:pPr>
              <w:spacing w:after="0" w:line="240" w:lineRule="auto"/>
              <w:rPr>
                <w:b/>
                <w:sz w:val="21"/>
                <w:szCs w:val="21"/>
              </w:rPr>
            </w:pPr>
            <w:r w:rsidRPr="00B5792A">
              <w:rPr>
                <w:b/>
                <w:sz w:val="21"/>
                <w:szCs w:val="21"/>
              </w:rPr>
              <w:br w:type="page"/>
              <w:t>Provider:</w:t>
            </w:r>
          </w:p>
        </w:tc>
        <w:tc>
          <w:tcPr>
            <w:tcW w:w="7578" w:type="dxa"/>
          </w:tcPr>
          <w:p w:rsidR="00997FA1" w:rsidRPr="00B5792A" w:rsidRDefault="008B7EE2" w:rsidP="00320F3A">
            <w:pPr>
              <w:spacing w:after="0" w:line="240" w:lineRule="auto"/>
              <w:rPr>
                <w:b/>
                <w:color w:val="FF0000"/>
                <w:sz w:val="21"/>
                <w:szCs w:val="21"/>
              </w:rPr>
            </w:pPr>
            <w:r>
              <w:rPr>
                <w:b/>
                <w:color w:val="FF0000"/>
                <w:sz w:val="21"/>
                <w:szCs w:val="21"/>
              </w:rPr>
              <w:t>Bluebonnet Trails</w:t>
            </w:r>
          </w:p>
        </w:tc>
      </w:tr>
      <w:tr w:rsidR="00997FA1" w:rsidRPr="00B5792A" w:rsidTr="00320F3A">
        <w:tc>
          <w:tcPr>
            <w:tcW w:w="1998" w:type="dxa"/>
          </w:tcPr>
          <w:p w:rsidR="00997FA1" w:rsidRPr="00B5792A" w:rsidRDefault="00997FA1" w:rsidP="00320F3A">
            <w:pPr>
              <w:spacing w:after="0" w:line="240" w:lineRule="auto"/>
              <w:rPr>
                <w:b/>
                <w:sz w:val="21"/>
                <w:szCs w:val="21"/>
              </w:rPr>
            </w:pPr>
            <w:r w:rsidRPr="00B5792A">
              <w:rPr>
                <w:b/>
                <w:sz w:val="21"/>
                <w:szCs w:val="21"/>
              </w:rPr>
              <w:t>Update:</w:t>
            </w:r>
          </w:p>
        </w:tc>
        <w:tc>
          <w:tcPr>
            <w:tcW w:w="7578" w:type="dxa"/>
          </w:tcPr>
          <w:p w:rsidR="00997FA1" w:rsidRPr="00B5792A" w:rsidRDefault="009412F7" w:rsidP="009412F7">
            <w:pPr>
              <w:spacing w:after="0" w:line="240" w:lineRule="auto"/>
              <w:rPr>
                <w:color w:val="FF0000"/>
                <w:sz w:val="21"/>
                <w:szCs w:val="21"/>
              </w:rPr>
            </w:pPr>
            <w:r>
              <w:rPr>
                <w:color w:val="FF0000"/>
                <w:sz w:val="21"/>
                <w:szCs w:val="21"/>
              </w:rPr>
              <w:t>They are in the process of opening up their new Burnet location for behavior health crisis stabilization.</w:t>
            </w:r>
          </w:p>
        </w:tc>
      </w:tr>
    </w:tbl>
    <w:p w:rsidR="00997FA1" w:rsidRDefault="00997FA1" w:rsidP="00D70C0E">
      <w:pPr>
        <w:spacing w:after="0" w:line="240" w:lineRule="auto"/>
        <w:rPr>
          <w:rFonts w:asciiTheme="minorHAnsi" w:hAnsiTheme="minorHAnsi" w:cstheme="minorHAnsi"/>
          <w:b/>
          <w:sz w:val="28"/>
          <w:szCs w:val="28"/>
        </w:rPr>
      </w:pPr>
    </w:p>
    <w:p w:rsidR="00B80BCE" w:rsidRDefault="00B80BCE" w:rsidP="00D70C0E">
      <w:pPr>
        <w:spacing w:after="0" w:line="240" w:lineRule="auto"/>
        <w:rPr>
          <w:rFonts w:asciiTheme="minorHAnsi" w:hAnsiTheme="minorHAnsi" w:cstheme="minorHAnsi"/>
          <w:b/>
          <w:sz w:val="28"/>
          <w:szCs w:val="28"/>
        </w:rPr>
      </w:pPr>
    </w:p>
    <w:p w:rsidR="00B80BCE" w:rsidRDefault="00B80BCE" w:rsidP="00D70C0E">
      <w:pPr>
        <w:spacing w:after="0" w:line="240" w:lineRule="auto"/>
        <w:rPr>
          <w:rFonts w:asciiTheme="minorHAnsi" w:hAnsiTheme="minorHAnsi" w:cstheme="minorHAnsi"/>
          <w:b/>
          <w:sz w:val="28"/>
          <w:szCs w:val="28"/>
        </w:rPr>
      </w:pPr>
    </w:p>
    <w:p w:rsidR="00B80BCE" w:rsidRDefault="00B80BCE" w:rsidP="00D70C0E">
      <w:pPr>
        <w:spacing w:after="0" w:line="240" w:lineRule="auto"/>
        <w:rPr>
          <w:rFonts w:asciiTheme="minorHAnsi" w:hAnsiTheme="minorHAnsi" w:cstheme="minorHAnsi"/>
          <w:b/>
          <w:sz w:val="28"/>
          <w:szCs w:val="28"/>
        </w:rPr>
      </w:pPr>
      <w:bookmarkStart w:id="0" w:name="_GoBack"/>
      <w:bookmarkEnd w:id="0"/>
    </w:p>
    <w:p w:rsidR="00A10CB7" w:rsidRDefault="00D70C0E" w:rsidP="00D70C0E">
      <w:pPr>
        <w:spacing w:after="0" w:line="240" w:lineRule="auto"/>
        <w:rPr>
          <w:rFonts w:asciiTheme="minorHAnsi" w:hAnsiTheme="minorHAnsi" w:cstheme="minorHAnsi"/>
          <w:b/>
          <w:sz w:val="28"/>
          <w:szCs w:val="28"/>
        </w:rPr>
      </w:pPr>
      <w:r>
        <w:rPr>
          <w:rFonts w:asciiTheme="minorHAnsi" w:hAnsiTheme="minorHAnsi" w:cstheme="minorHAnsi"/>
          <w:b/>
          <w:sz w:val="28"/>
          <w:szCs w:val="28"/>
        </w:rPr>
        <w:lastRenderedPageBreak/>
        <w:t xml:space="preserve">V. </w:t>
      </w:r>
      <w:r w:rsidR="00A10CB7" w:rsidRPr="00D70C0E">
        <w:rPr>
          <w:rFonts w:asciiTheme="minorHAnsi" w:hAnsiTheme="minorHAnsi" w:cstheme="minorHAnsi"/>
          <w:b/>
          <w:sz w:val="28"/>
          <w:szCs w:val="28"/>
        </w:rPr>
        <w:t xml:space="preserve">Next Steps/Adjourn </w:t>
      </w:r>
    </w:p>
    <w:tbl>
      <w:tblPr>
        <w:tblStyle w:val="ColorfulList-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028"/>
      </w:tblGrid>
      <w:tr w:rsidR="006074A1" w:rsidRPr="00EB0753" w:rsidTr="00A560CE">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943634" w:themeFill="accent2" w:themeFillShade="BF"/>
            <w:noWrap/>
            <w:hideMark/>
          </w:tcPr>
          <w:p w:rsidR="006074A1" w:rsidRPr="00EB0753" w:rsidRDefault="006074A1" w:rsidP="00A560CE">
            <w:pPr>
              <w:pStyle w:val="NoSpacing"/>
              <w:rPr>
                <w:bCs w:val="0"/>
              </w:rPr>
            </w:pPr>
            <w:r w:rsidRPr="00EB0753">
              <w:t xml:space="preserve">February 2014 </w:t>
            </w:r>
          </w:p>
        </w:tc>
      </w:tr>
      <w:tr w:rsidR="006074A1" w:rsidRPr="00EB0753" w:rsidTr="00A560C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6074A1" w:rsidRPr="008E3475" w:rsidRDefault="00B80BCE" w:rsidP="00A560CE">
            <w:pPr>
              <w:pStyle w:val="NoSpacing"/>
              <w:jc w:val="center"/>
              <w:rPr>
                <w:b w:val="0"/>
              </w:rPr>
            </w:pPr>
            <w:r>
              <w:rPr>
                <w:b w:val="0"/>
              </w:rPr>
              <w:t>Mid-February</w:t>
            </w:r>
          </w:p>
        </w:tc>
        <w:tc>
          <w:tcPr>
            <w:tcW w:w="8028" w:type="dxa"/>
          </w:tcPr>
          <w:p w:rsidR="006074A1" w:rsidRPr="0075288C" w:rsidRDefault="006074A1" w:rsidP="00A560CE">
            <w:pPr>
              <w:pStyle w:val="NoSpacing"/>
              <w:cnfStyle w:val="000000100000" w:firstRow="0" w:lastRow="0" w:firstColumn="0" w:lastColumn="0" w:oddVBand="0" w:evenVBand="0" w:oddHBand="1" w:evenHBand="0" w:firstRowFirstColumn="0" w:firstRowLastColumn="0" w:lastRowFirstColumn="0" w:lastRowLastColumn="0"/>
            </w:pPr>
            <w:r w:rsidRPr="0075288C">
              <w:t>HHSC and CMS will approve or deny the additional information submitted in response to HSHC comments on October reported milestone/metric achievement</w:t>
            </w:r>
          </w:p>
        </w:tc>
      </w:tr>
      <w:tr w:rsidR="006074A1" w:rsidRPr="00EB0753" w:rsidTr="00A560CE">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6074A1" w:rsidRPr="008E3475" w:rsidRDefault="006074A1" w:rsidP="00A560CE">
            <w:pPr>
              <w:pStyle w:val="NoSpacing"/>
              <w:jc w:val="center"/>
              <w:rPr>
                <w:b w:val="0"/>
              </w:rPr>
            </w:pPr>
            <w:r w:rsidRPr="008E3475">
              <w:rPr>
                <w:b w:val="0"/>
              </w:rPr>
              <w:t>24</w:t>
            </w:r>
          </w:p>
        </w:tc>
        <w:tc>
          <w:tcPr>
            <w:tcW w:w="8028" w:type="dxa"/>
          </w:tcPr>
          <w:p w:rsidR="006074A1" w:rsidRPr="0075288C" w:rsidRDefault="006074A1" w:rsidP="00A560CE">
            <w:pPr>
              <w:pStyle w:val="NoSpacing"/>
              <w:cnfStyle w:val="000000000000" w:firstRow="0" w:lastRow="0" w:firstColumn="0" w:lastColumn="0" w:oddVBand="0" w:evenVBand="0" w:oddHBand="0" w:evenHBand="0" w:firstRowFirstColumn="0" w:firstRowLastColumn="0" w:lastRowFirstColumn="0" w:lastRowLastColumn="0"/>
            </w:pPr>
            <w:r>
              <w:t>HHSC Completes Phase 4 R</w:t>
            </w:r>
            <w:r w:rsidRPr="0075288C">
              <w:t>eview</w:t>
            </w:r>
          </w:p>
        </w:tc>
      </w:tr>
      <w:tr w:rsidR="006074A1" w:rsidRPr="00EB0753" w:rsidTr="00A560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6074A1" w:rsidRPr="008E3475" w:rsidRDefault="006074A1" w:rsidP="00A560CE">
            <w:pPr>
              <w:pStyle w:val="NoSpacing"/>
              <w:jc w:val="center"/>
              <w:rPr>
                <w:b w:val="0"/>
              </w:rPr>
            </w:pPr>
            <w:r w:rsidRPr="008E3475">
              <w:rPr>
                <w:b w:val="0"/>
              </w:rPr>
              <w:t>24</w:t>
            </w:r>
          </w:p>
        </w:tc>
        <w:tc>
          <w:tcPr>
            <w:tcW w:w="8028" w:type="dxa"/>
          </w:tcPr>
          <w:p w:rsidR="006074A1" w:rsidRPr="008E3475" w:rsidRDefault="006074A1" w:rsidP="00A560CE">
            <w:pPr>
              <w:pStyle w:val="NoSpacing"/>
              <w:cnfStyle w:val="000000100000" w:firstRow="0" w:lastRow="0" w:firstColumn="0" w:lastColumn="0" w:oddVBand="0" w:evenVBand="0" w:oddHBand="1" w:evenHBand="0" w:firstRowFirstColumn="0" w:firstRowLastColumn="0" w:lastRowFirstColumn="0" w:lastRowLastColumn="0"/>
              <w:rPr>
                <w:color w:val="auto"/>
              </w:rPr>
            </w:pPr>
            <w:r w:rsidRPr="008E3475">
              <w:rPr>
                <w:color w:val="auto"/>
              </w:rPr>
              <w:t>HHSC Technical Assistance Webinar - Category 3 Protocol for all DSRIP Providers</w:t>
            </w:r>
          </w:p>
        </w:tc>
      </w:tr>
      <w:tr w:rsidR="00BA2F57" w:rsidRPr="00EB0753" w:rsidTr="00A560CE">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BA2F57" w:rsidRPr="00B80BCE" w:rsidRDefault="00BA2F57" w:rsidP="00320F3A">
            <w:pPr>
              <w:pStyle w:val="NoSpacing"/>
              <w:jc w:val="center"/>
              <w:rPr>
                <w:b w:val="0"/>
                <w:color w:val="FF0000"/>
              </w:rPr>
            </w:pPr>
            <w:r w:rsidRPr="00B80BCE">
              <w:rPr>
                <w:b w:val="0"/>
                <w:color w:val="auto"/>
              </w:rPr>
              <w:t>25</w:t>
            </w:r>
          </w:p>
        </w:tc>
        <w:tc>
          <w:tcPr>
            <w:tcW w:w="8028" w:type="dxa"/>
          </w:tcPr>
          <w:p w:rsidR="00BA2F57" w:rsidRPr="00B80BCE" w:rsidRDefault="00BA2F57" w:rsidP="00320F3A">
            <w:pPr>
              <w:pStyle w:val="NoSpacing"/>
              <w:cnfStyle w:val="000000000000" w:firstRow="0" w:lastRow="0" w:firstColumn="0" w:lastColumn="0" w:oddVBand="0" w:evenVBand="0" w:oddHBand="0" w:evenHBand="0" w:firstRowFirstColumn="0" w:firstRowLastColumn="0" w:lastRowFirstColumn="0" w:lastRowLastColumn="0"/>
              <w:rPr>
                <w:b/>
                <w:color w:val="FF0000"/>
              </w:rPr>
            </w:pPr>
            <w:r w:rsidRPr="00B80BCE">
              <w:rPr>
                <w:b/>
                <w:color w:val="FF0000"/>
              </w:rPr>
              <w:t>DUE DATE: Providers submit New 3-Year project completed documents to Anchor team to compile and submit to HHSC</w:t>
            </w:r>
          </w:p>
        </w:tc>
      </w:tr>
      <w:tr w:rsidR="00BA2F57" w:rsidRPr="00EB0753" w:rsidTr="00A560C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BA2F57" w:rsidRPr="008E3475" w:rsidRDefault="00BA2F57" w:rsidP="00A560CE">
            <w:pPr>
              <w:pStyle w:val="NoSpacing"/>
              <w:jc w:val="center"/>
              <w:rPr>
                <w:b w:val="0"/>
              </w:rPr>
            </w:pPr>
            <w:r w:rsidRPr="008E3475">
              <w:rPr>
                <w:b w:val="0"/>
              </w:rPr>
              <w:t>28</w:t>
            </w:r>
          </w:p>
        </w:tc>
        <w:tc>
          <w:tcPr>
            <w:tcW w:w="8028" w:type="dxa"/>
          </w:tcPr>
          <w:p w:rsidR="00BA2F57" w:rsidRPr="0075288C" w:rsidRDefault="00BA2F57" w:rsidP="00B80BCE">
            <w:pPr>
              <w:pStyle w:val="NoSpacing"/>
              <w:cnfStyle w:val="000000100000" w:firstRow="0" w:lastRow="0" w:firstColumn="0" w:lastColumn="0" w:oddVBand="0" w:evenVBand="0" w:oddHBand="1" w:evenHBand="0" w:firstRowFirstColumn="0" w:firstRowLastColumn="0" w:lastRowFirstColumn="0" w:lastRowLastColumn="0"/>
            </w:pPr>
            <w:r w:rsidRPr="0075288C">
              <w:rPr>
                <w:b/>
              </w:rPr>
              <w:t xml:space="preserve">UC </w:t>
            </w:r>
            <w:r w:rsidR="00E51222" w:rsidRPr="00B80BCE">
              <w:rPr>
                <w:b/>
              </w:rPr>
              <w:t>HOSPITAL</w:t>
            </w:r>
            <w:r w:rsidR="00E51222">
              <w:rPr>
                <w:b/>
              </w:rPr>
              <w:t xml:space="preserve"> </w:t>
            </w:r>
            <w:r w:rsidRPr="0075288C">
              <w:rPr>
                <w:b/>
              </w:rPr>
              <w:t xml:space="preserve">DUE DATE: </w:t>
            </w:r>
            <w:r w:rsidRPr="0075288C">
              <w:t>Providers submit completed</w:t>
            </w:r>
            <w:r w:rsidRPr="0075288C">
              <w:rPr>
                <w:b/>
              </w:rPr>
              <w:t xml:space="preserve"> </w:t>
            </w:r>
            <w:r w:rsidRPr="0075288C">
              <w:t>UC Tool to HHSC</w:t>
            </w:r>
          </w:p>
        </w:tc>
      </w:tr>
      <w:tr w:rsidR="00BA2F57" w:rsidRPr="00EB0753" w:rsidTr="00A560CE">
        <w:trPr>
          <w:trHeight w:val="315"/>
          <w:jc w:val="center"/>
        </w:trPr>
        <w:tc>
          <w:tcPr>
            <w:cnfStyle w:val="001000000000" w:firstRow="0" w:lastRow="0" w:firstColumn="1" w:lastColumn="0" w:oddVBand="0" w:evenVBand="0" w:oddHBand="0" w:evenHBand="0" w:firstRowFirstColumn="0" w:firstRowLastColumn="0" w:lastRowFirstColumn="0" w:lastRowLastColumn="0"/>
            <w:tcW w:w="1548" w:type="dxa"/>
            <w:noWrap/>
          </w:tcPr>
          <w:p w:rsidR="00BA2F57" w:rsidRPr="008E3475" w:rsidRDefault="00BA2F57" w:rsidP="00A560CE">
            <w:pPr>
              <w:pStyle w:val="NoSpacing"/>
              <w:jc w:val="center"/>
              <w:rPr>
                <w:b w:val="0"/>
              </w:rPr>
            </w:pPr>
            <w:r w:rsidRPr="008E3475">
              <w:rPr>
                <w:b w:val="0"/>
              </w:rPr>
              <w:t>Late-February</w:t>
            </w:r>
          </w:p>
        </w:tc>
        <w:tc>
          <w:tcPr>
            <w:tcW w:w="8028" w:type="dxa"/>
          </w:tcPr>
          <w:p w:rsidR="00BA2F57" w:rsidRPr="0075288C" w:rsidRDefault="00BA2F57" w:rsidP="00A560CE">
            <w:pPr>
              <w:pStyle w:val="NoSpacing"/>
              <w:cnfStyle w:val="000000000000" w:firstRow="0" w:lastRow="0" w:firstColumn="0" w:lastColumn="0" w:oddVBand="0" w:evenVBand="0" w:oddHBand="0" w:evenHBand="0" w:firstRowFirstColumn="0" w:firstRowLastColumn="0" w:lastRowFirstColumn="0" w:lastRowLastColumn="0"/>
            </w:pPr>
            <w:r w:rsidRPr="0075288C">
              <w:rPr>
                <w:b/>
                <w:color w:val="0070C0"/>
              </w:rPr>
              <w:t>DUE DATE: Anchors respond to HHSC feedback on New 3-Year Projects</w:t>
            </w:r>
          </w:p>
        </w:tc>
      </w:tr>
    </w:tbl>
    <w:p w:rsidR="00A10CB7" w:rsidRPr="00EB6FCB" w:rsidRDefault="00A10CB7" w:rsidP="00EF66A0">
      <w:pPr>
        <w:spacing w:after="0" w:line="240" w:lineRule="auto"/>
        <w:jc w:val="center"/>
        <w:rPr>
          <w:color w:val="FF0000"/>
          <w:highlight w:val="yellow"/>
        </w:rPr>
      </w:pPr>
      <w:r w:rsidRPr="00521157">
        <w:rPr>
          <w:b/>
          <w:color w:val="0070C0"/>
        </w:rPr>
        <w:t xml:space="preserve">Blue – </w:t>
      </w:r>
      <w:r>
        <w:rPr>
          <w:b/>
          <w:color w:val="0070C0"/>
        </w:rPr>
        <w:t xml:space="preserve">Anchor  </w:t>
      </w:r>
      <w:r>
        <w:rPr>
          <w:b/>
          <w:color w:val="0070C0"/>
        </w:rPr>
        <w:tab/>
        <w:t xml:space="preserve">      </w:t>
      </w:r>
      <w:r w:rsidRPr="00521157">
        <w:rPr>
          <w:b/>
          <w:color w:val="FF0000"/>
        </w:rPr>
        <w:t xml:space="preserve">Red- </w:t>
      </w:r>
      <w:r>
        <w:rPr>
          <w:b/>
          <w:color w:val="FF0000"/>
        </w:rPr>
        <w:t>Providers</w:t>
      </w:r>
    </w:p>
    <w:sectPr w:rsidR="00A10CB7" w:rsidRPr="00EB6FCB" w:rsidSect="001810FE">
      <w:footerReference w:type="default" r:id="rId11"/>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42" w:rsidRDefault="00825142" w:rsidP="0084001C">
      <w:pPr>
        <w:spacing w:after="0" w:line="240" w:lineRule="auto"/>
      </w:pPr>
      <w:r>
        <w:separator/>
      </w:r>
    </w:p>
  </w:endnote>
  <w:endnote w:type="continuationSeparator" w:id="0">
    <w:p w:rsidR="00825142" w:rsidRDefault="00825142"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99805"/>
      <w:docPartObj>
        <w:docPartGallery w:val="Page Numbers (Bottom of Page)"/>
        <w:docPartUnique/>
      </w:docPartObj>
    </w:sdtPr>
    <w:sdtEndPr>
      <w:rPr>
        <w:noProof/>
      </w:rPr>
    </w:sdtEndPr>
    <w:sdtContent>
      <w:p w:rsidR="00EF66A0" w:rsidRDefault="00EF66A0">
        <w:pPr>
          <w:pStyle w:val="Footer"/>
          <w:jc w:val="center"/>
        </w:pPr>
        <w:r>
          <w:fldChar w:fldCharType="begin"/>
        </w:r>
        <w:r>
          <w:instrText xml:space="preserve"> PAGE   \* MERGEFORMAT </w:instrText>
        </w:r>
        <w:r>
          <w:fldChar w:fldCharType="separate"/>
        </w:r>
        <w:r w:rsidR="00B80BCE">
          <w:rPr>
            <w:noProof/>
          </w:rPr>
          <w:t>3</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42" w:rsidRDefault="00825142" w:rsidP="0084001C">
      <w:pPr>
        <w:spacing w:after="0" w:line="240" w:lineRule="auto"/>
      </w:pPr>
      <w:r>
        <w:separator/>
      </w:r>
    </w:p>
  </w:footnote>
  <w:footnote w:type="continuationSeparator" w:id="0">
    <w:p w:rsidR="00825142" w:rsidRDefault="00825142"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F53"/>
    <w:multiLevelType w:val="hybridMultilevel"/>
    <w:tmpl w:val="1FAEB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2549BC"/>
    <w:multiLevelType w:val="hybridMultilevel"/>
    <w:tmpl w:val="F6908DC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4F1690"/>
    <w:multiLevelType w:val="hybridMultilevel"/>
    <w:tmpl w:val="C6B480E2"/>
    <w:lvl w:ilvl="0" w:tplc="DD50EDC2">
      <w:start w:val="1"/>
      <w:numFmt w:val="bullet"/>
      <w:lvlText w:val=""/>
      <w:lvlJc w:val="left"/>
      <w:pPr>
        <w:ind w:left="1080" w:hanging="360"/>
      </w:pPr>
      <w:rPr>
        <w:rFonts w:ascii="Symbol" w:hAnsi="Symbol"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E2C08"/>
    <w:multiLevelType w:val="hybridMultilevel"/>
    <w:tmpl w:val="E646CDD2"/>
    <w:lvl w:ilvl="0" w:tplc="3E84C2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380896"/>
    <w:multiLevelType w:val="hybridMultilevel"/>
    <w:tmpl w:val="24202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896C6F"/>
    <w:multiLevelType w:val="hybridMultilevel"/>
    <w:tmpl w:val="7AFA5D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9187B"/>
    <w:multiLevelType w:val="hybridMultilevel"/>
    <w:tmpl w:val="97E80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765B39"/>
    <w:multiLevelType w:val="hybridMultilevel"/>
    <w:tmpl w:val="A748F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9172A8"/>
    <w:multiLevelType w:val="hybridMultilevel"/>
    <w:tmpl w:val="E09C7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1C7C88"/>
    <w:multiLevelType w:val="hybridMultilevel"/>
    <w:tmpl w:val="8D4E5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1E63BE"/>
    <w:multiLevelType w:val="hybridMultilevel"/>
    <w:tmpl w:val="7324CC3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C0935"/>
    <w:multiLevelType w:val="hybridMultilevel"/>
    <w:tmpl w:val="C0A63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D36518"/>
    <w:multiLevelType w:val="hybridMultilevel"/>
    <w:tmpl w:val="26AE5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1A79DF"/>
    <w:multiLevelType w:val="hybridMultilevel"/>
    <w:tmpl w:val="95F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55085"/>
    <w:multiLevelType w:val="hybridMultilevel"/>
    <w:tmpl w:val="ADBEF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5A3F70"/>
    <w:multiLevelType w:val="hybridMultilevel"/>
    <w:tmpl w:val="C08687D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1226D8"/>
    <w:multiLevelType w:val="hybridMultilevel"/>
    <w:tmpl w:val="CA6AE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FE30E21"/>
    <w:multiLevelType w:val="hybridMultilevel"/>
    <w:tmpl w:val="EF6C8E4E"/>
    <w:lvl w:ilvl="0" w:tplc="D4764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EE4A74"/>
    <w:multiLevelType w:val="hybridMultilevel"/>
    <w:tmpl w:val="1058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9852DD"/>
    <w:multiLevelType w:val="hybridMultilevel"/>
    <w:tmpl w:val="51C2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A140E"/>
    <w:multiLevelType w:val="hybridMultilevel"/>
    <w:tmpl w:val="1F8CB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2A770B"/>
    <w:multiLevelType w:val="hybridMultilevel"/>
    <w:tmpl w:val="4F500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75317C"/>
    <w:multiLevelType w:val="hybridMultilevel"/>
    <w:tmpl w:val="F53CAE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F3424"/>
    <w:multiLevelType w:val="hybridMultilevel"/>
    <w:tmpl w:val="01625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5617696"/>
    <w:multiLevelType w:val="hybridMultilevel"/>
    <w:tmpl w:val="FEA80C08"/>
    <w:lvl w:ilvl="0" w:tplc="86222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88640C"/>
    <w:multiLevelType w:val="hybridMultilevel"/>
    <w:tmpl w:val="D99E16E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6A317A"/>
    <w:multiLevelType w:val="hybridMultilevel"/>
    <w:tmpl w:val="A4B403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FC525E9"/>
    <w:multiLevelType w:val="hybridMultilevel"/>
    <w:tmpl w:val="3B102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E26419"/>
    <w:multiLevelType w:val="hybridMultilevel"/>
    <w:tmpl w:val="31B8D906"/>
    <w:lvl w:ilvl="0" w:tplc="6EBCC04E">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427562E"/>
    <w:multiLevelType w:val="hybridMultilevel"/>
    <w:tmpl w:val="38628946"/>
    <w:lvl w:ilvl="0" w:tplc="04090001">
      <w:start w:val="1"/>
      <w:numFmt w:val="bullet"/>
      <w:lvlText w:val=""/>
      <w:lvlJc w:val="left"/>
      <w:pPr>
        <w:ind w:left="720" w:hanging="360"/>
      </w:pPr>
      <w:rPr>
        <w:rFonts w:ascii="Symbol" w:hAnsi="Symbol" w:hint="default"/>
      </w:rPr>
    </w:lvl>
    <w:lvl w:ilvl="1" w:tplc="BDD4FF5E">
      <w:start w:val="1"/>
      <w:numFmt w:val="lowerLetter"/>
      <w:lvlText w:val="%2."/>
      <w:lvlJc w:val="left"/>
      <w:pPr>
        <w:ind w:left="4680" w:hanging="360"/>
      </w:pPr>
      <w:rPr>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852D33"/>
    <w:multiLevelType w:val="hybridMultilevel"/>
    <w:tmpl w:val="19728910"/>
    <w:lvl w:ilvl="0" w:tplc="8DFA1A5A">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7"/>
  </w:num>
  <w:num w:numId="2">
    <w:abstractNumId w:val="24"/>
  </w:num>
  <w:num w:numId="3">
    <w:abstractNumId w:val="14"/>
  </w:num>
  <w:num w:numId="4">
    <w:abstractNumId w:val="8"/>
  </w:num>
  <w:num w:numId="5">
    <w:abstractNumId w:val="11"/>
  </w:num>
  <w:num w:numId="6">
    <w:abstractNumId w:val="16"/>
  </w:num>
  <w:num w:numId="7">
    <w:abstractNumId w:val="23"/>
  </w:num>
  <w:num w:numId="8">
    <w:abstractNumId w:val="4"/>
  </w:num>
  <w:num w:numId="9">
    <w:abstractNumId w:val="30"/>
  </w:num>
  <w:num w:numId="10">
    <w:abstractNumId w:val="29"/>
  </w:num>
  <w:num w:numId="11">
    <w:abstractNumId w:val="3"/>
  </w:num>
  <w:num w:numId="12">
    <w:abstractNumId w:val="22"/>
  </w:num>
  <w:num w:numId="13">
    <w:abstractNumId w:val="25"/>
  </w:num>
  <w:num w:numId="14">
    <w:abstractNumId w:val="10"/>
  </w:num>
  <w:num w:numId="15">
    <w:abstractNumId w:val="1"/>
  </w:num>
  <w:num w:numId="16">
    <w:abstractNumId w:val="15"/>
  </w:num>
  <w:num w:numId="17">
    <w:abstractNumId w:val="5"/>
  </w:num>
  <w:num w:numId="18">
    <w:abstractNumId w:val="12"/>
  </w:num>
  <w:num w:numId="19">
    <w:abstractNumId w:val="26"/>
  </w:num>
  <w:num w:numId="20">
    <w:abstractNumId w:val="20"/>
  </w:num>
  <w:num w:numId="21">
    <w:abstractNumId w:val="6"/>
  </w:num>
  <w:num w:numId="22">
    <w:abstractNumId w:val="21"/>
  </w:num>
  <w:num w:numId="23">
    <w:abstractNumId w:val="9"/>
  </w:num>
  <w:num w:numId="24">
    <w:abstractNumId w:val="0"/>
  </w:num>
  <w:num w:numId="25">
    <w:abstractNumId w:val="27"/>
  </w:num>
  <w:num w:numId="26">
    <w:abstractNumId w:val="7"/>
  </w:num>
  <w:num w:numId="27">
    <w:abstractNumId w:val="28"/>
  </w:num>
  <w:num w:numId="28">
    <w:abstractNumId w:val="19"/>
  </w:num>
  <w:num w:numId="29">
    <w:abstractNumId w:val="2"/>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3132E"/>
    <w:rsid w:val="00077DEB"/>
    <w:rsid w:val="000A2C56"/>
    <w:rsid w:val="000C3F5E"/>
    <w:rsid w:val="001120CE"/>
    <w:rsid w:val="001133E7"/>
    <w:rsid w:val="001576FD"/>
    <w:rsid w:val="00163432"/>
    <w:rsid w:val="001810FE"/>
    <w:rsid w:val="001846B1"/>
    <w:rsid w:val="001A2351"/>
    <w:rsid w:val="001A79CA"/>
    <w:rsid w:val="00235803"/>
    <w:rsid w:val="00256800"/>
    <w:rsid w:val="00283EBF"/>
    <w:rsid w:val="00287A36"/>
    <w:rsid w:val="002A0D4B"/>
    <w:rsid w:val="002E0875"/>
    <w:rsid w:val="00330131"/>
    <w:rsid w:val="003678C6"/>
    <w:rsid w:val="00376CD3"/>
    <w:rsid w:val="003821DF"/>
    <w:rsid w:val="003822DB"/>
    <w:rsid w:val="00396243"/>
    <w:rsid w:val="003B6D45"/>
    <w:rsid w:val="003C07EF"/>
    <w:rsid w:val="003D26D9"/>
    <w:rsid w:val="003D39E2"/>
    <w:rsid w:val="003D4D94"/>
    <w:rsid w:val="003F49D8"/>
    <w:rsid w:val="0040609C"/>
    <w:rsid w:val="00446508"/>
    <w:rsid w:val="00446552"/>
    <w:rsid w:val="00476D3F"/>
    <w:rsid w:val="0049724D"/>
    <w:rsid w:val="004E419D"/>
    <w:rsid w:val="004E5EC0"/>
    <w:rsid w:val="005027DA"/>
    <w:rsid w:val="00503711"/>
    <w:rsid w:val="00504009"/>
    <w:rsid w:val="00524736"/>
    <w:rsid w:val="00531959"/>
    <w:rsid w:val="005533CB"/>
    <w:rsid w:val="00563593"/>
    <w:rsid w:val="005B3CB3"/>
    <w:rsid w:val="005C3817"/>
    <w:rsid w:val="005D7F52"/>
    <w:rsid w:val="005E2DC1"/>
    <w:rsid w:val="006074A1"/>
    <w:rsid w:val="00611D79"/>
    <w:rsid w:val="00636EED"/>
    <w:rsid w:val="006375F9"/>
    <w:rsid w:val="00663338"/>
    <w:rsid w:val="00676704"/>
    <w:rsid w:val="00676AEB"/>
    <w:rsid w:val="006B5901"/>
    <w:rsid w:val="006C027B"/>
    <w:rsid w:val="006C4EEE"/>
    <w:rsid w:val="0073675B"/>
    <w:rsid w:val="00751456"/>
    <w:rsid w:val="00771023"/>
    <w:rsid w:val="00775BB3"/>
    <w:rsid w:val="007A60A6"/>
    <w:rsid w:val="007C3BFB"/>
    <w:rsid w:val="007F0780"/>
    <w:rsid w:val="007F4E64"/>
    <w:rsid w:val="008000BE"/>
    <w:rsid w:val="00805CDC"/>
    <w:rsid w:val="0081725A"/>
    <w:rsid w:val="00824470"/>
    <w:rsid w:val="00825142"/>
    <w:rsid w:val="00825C45"/>
    <w:rsid w:val="0084001C"/>
    <w:rsid w:val="008762A1"/>
    <w:rsid w:val="008A5AA2"/>
    <w:rsid w:val="008B598A"/>
    <w:rsid w:val="008B7EE2"/>
    <w:rsid w:val="008C4267"/>
    <w:rsid w:val="00905EA6"/>
    <w:rsid w:val="00936753"/>
    <w:rsid w:val="009412F7"/>
    <w:rsid w:val="00951D58"/>
    <w:rsid w:val="00966914"/>
    <w:rsid w:val="009744AD"/>
    <w:rsid w:val="009948BC"/>
    <w:rsid w:val="00997FA1"/>
    <w:rsid w:val="009B6533"/>
    <w:rsid w:val="009D4AAD"/>
    <w:rsid w:val="009F039E"/>
    <w:rsid w:val="00A10CB7"/>
    <w:rsid w:val="00A136EE"/>
    <w:rsid w:val="00A154EF"/>
    <w:rsid w:val="00A22E5C"/>
    <w:rsid w:val="00A32C4F"/>
    <w:rsid w:val="00A33290"/>
    <w:rsid w:val="00A356A8"/>
    <w:rsid w:val="00A53A9D"/>
    <w:rsid w:val="00A623DD"/>
    <w:rsid w:val="00A819EF"/>
    <w:rsid w:val="00A8317F"/>
    <w:rsid w:val="00AA7392"/>
    <w:rsid w:val="00AB1587"/>
    <w:rsid w:val="00AB5F95"/>
    <w:rsid w:val="00AC1989"/>
    <w:rsid w:val="00AC1DA1"/>
    <w:rsid w:val="00AC2A06"/>
    <w:rsid w:val="00B227CD"/>
    <w:rsid w:val="00B22E28"/>
    <w:rsid w:val="00B5792A"/>
    <w:rsid w:val="00B703F3"/>
    <w:rsid w:val="00B727C5"/>
    <w:rsid w:val="00B80BCE"/>
    <w:rsid w:val="00BA269A"/>
    <w:rsid w:val="00BA2F57"/>
    <w:rsid w:val="00BC29F4"/>
    <w:rsid w:val="00BC5CF5"/>
    <w:rsid w:val="00BE3D77"/>
    <w:rsid w:val="00C12515"/>
    <w:rsid w:val="00C164EE"/>
    <w:rsid w:val="00C24699"/>
    <w:rsid w:val="00C25B5D"/>
    <w:rsid w:val="00C51E78"/>
    <w:rsid w:val="00C83099"/>
    <w:rsid w:val="00C948C2"/>
    <w:rsid w:val="00CD0056"/>
    <w:rsid w:val="00CD577F"/>
    <w:rsid w:val="00D06F79"/>
    <w:rsid w:val="00D645AF"/>
    <w:rsid w:val="00D70C0E"/>
    <w:rsid w:val="00D72926"/>
    <w:rsid w:val="00D75C66"/>
    <w:rsid w:val="00DA0CF1"/>
    <w:rsid w:val="00DE7103"/>
    <w:rsid w:val="00E23358"/>
    <w:rsid w:val="00E42636"/>
    <w:rsid w:val="00E51222"/>
    <w:rsid w:val="00E646A7"/>
    <w:rsid w:val="00EB56CF"/>
    <w:rsid w:val="00EB6FCB"/>
    <w:rsid w:val="00EC3B0B"/>
    <w:rsid w:val="00EE37F9"/>
    <w:rsid w:val="00EF66A0"/>
    <w:rsid w:val="00F16B85"/>
    <w:rsid w:val="00F34551"/>
    <w:rsid w:val="00F36D2D"/>
    <w:rsid w:val="00F601FA"/>
    <w:rsid w:val="00F72FC6"/>
    <w:rsid w:val="00FB646F"/>
    <w:rsid w:val="00FC1AB4"/>
    <w:rsid w:val="00FE3E0D"/>
    <w:rsid w:val="00FF0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05CDC"/>
    <w:rPr>
      <w:sz w:val="16"/>
      <w:szCs w:val="16"/>
    </w:rPr>
  </w:style>
  <w:style w:type="paragraph" w:styleId="CommentText">
    <w:name w:val="annotation text"/>
    <w:basedOn w:val="Normal"/>
    <w:link w:val="CommentTextChar"/>
    <w:uiPriority w:val="99"/>
    <w:semiHidden/>
    <w:unhideWhenUsed/>
    <w:rsid w:val="00805CDC"/>
    <w:pPr>
      <w:spacing w:line="240" w:lineRule="auto"/>
    </w:pPr>
    <w:rPr>
      <w:sz w:val="20"/>
      <w:szCs w:val="20"/>
    </w:rPr>
  </w:style>
  <w:style w:type="character" w:customStyle="1" w:styleId="CommentTextChar">
    <w:name w:val="Comment Text Char"/>
    <w:basedOn w:val="DefaultParagraphFont"/>
    <w:link w:val="CommentText"/>
    <w:uiPriority w:val="99"/>
    <w:semiHidden/>
    <w:rsid w:val="00805CDC"/>
  </w:style>
  <w:style w:type="paragraph" w:styleId="CommentSubject">
    <w:name w:val="annotation subject"/>
    <w:basedOn w:val="CommentText"/>
    <w:next w:val="CommentText"/>
    <w:link w:val="CommentSubjectChar"/>
    <w:uiPriority w:val="99"/>
    <w:semiHidden/>
    <w:unhideWhenUsed/>
    <w:rsid w:val="00805CDC"/>
    <w:rPr>
      <w:b/>
      <w:bCs/>
    </w:rPr>
  </w:style>
  <w:style w:type="character" w:customStyle="1" w:styleId="CommentSubjectChar">
    <w:name w:val="Comment Subject Char"/>
    <w:basedOn w:val="CommentTextChar"/>
    <w:link w:val="CommentSubject"/>
    <w:uiPriority w:val="99"/>
    <w:semiHidden/>
    <w:rsid w:val="00805C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05CDC"/>
    <w:rPr>
      <w:sz w:val="16"/>
      <w:szCs w:val="16"/>
    </w:rPr>
  </w:style>
  <w:style w:type="paragraph" w:styleId="CommentText">
    <w:name w:val="annotation text"/>
    <w:basedOn w:val="Normal"/>
    <w:link w:val="CommentTextChar"/>
    <w:uiPriority w:val="99"/>
    <w:semiHidden/>
    <w:unhideWhenUsed/>
    <w:rsid w:val="00805CDC"/>
    <w:pPr>
      <w:spacing w:line="240" w:lineRule="auto"/>
    </w:pPr>
    <w:rPr>
      <w:sz w:val="20"/>
      <w:szCs w:val="20"/>
    </w:rPr>
  </w:style>
  <w:style w:type="character" w:customStyle="1" w:styleId="CommentTextChar">
    <w:name w:val="Comment Text Char"/>
    <w:basedOn w:val="DefaultParagraphFont"/>
    <w:link w:val="CommentText"/>
    <w:uiPriority w:val="99"/>
    <w:semiHidden/>
    <w:rsid w:val="00805CDC"/>
  </w:style>
  <w:style w:type="paragraph" w:styleId="CommentSubject">
    <w:name w:val="annotation subject"/>
    <w:basedOn w:val="CommentText"/>
    <w:next w:val="CommentText"/>
    <w:link w:val="CommentSubjectChar"/>
    <w:uiPriority w:val="99"/>
    <w:semiHidden/>
    <w:unhideWhenUsed/>
    <w:rsid w:val="00805CDC"/>
    <w:rPr>
      <w:b/>
      <w:bCs/>
    </w:rPr>
  </w:style>
  <w:style w:type="character" w:customStyle="1" w:styleId="CommentSubjectChar">
    <w:name w:val="Comment Subject Char"/>
    <w:basedOn w:val="CommentTextChar"/>
    <w:link w:val="CommentSubject"/>
    <w:uiPriority w:val="99"/>
    <w:semiHidden/>
    <w:rsid w:val="00805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94378">
      <w:bodyDiv w:val="1"/>
      <w:marLeft w:val="0"/>
      <w:marRight w:val="0"/>
      <w:marTop w:val="0"/>
      <w:marBottom w:val="0"/>
      <w:divBdr>
        <w:top w:val="none" w:sz="0" w:space="0" w:color="auto"/>
        <w:left w:val="none" w:sz="0" w:space="0" w:color="auto"/>
        <w:bottom w:val="none" w:sz="0" w:space="0" w:color="auto"/>
        <w:right w:val="none" w:sz="0" w:space="0" w:color="auto"/>
      </w:divBdr>
    </w:div>
    <w:div w:id="456416140">
      <w:bodyDiv w:val="1"/>
      <w:marLeft w:val="0"/>
      <w:marRight w:val="0"/>
      <w:marTop w:val="0"/>
      <w:marBottom w:val="0"/>
      <w:divBdr>
        <w:top w:val="none" w:sz="0" w:space="0" w:color="auto"/>
        <w:left w:val="none" w:sz="0" w:space="0" w:color="auto"/>
        <w:bottom w:val="none" w:sz="0" w:space="0" w:color="auto"/>
        <w:right w:val="none" w:sz="0" w:space="0" w:color="auto"/>
      </w:divBdr>
    </w:div>
    <w:div w:id="604848063">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919559463">
      <w:bodyDiv w:val="1"/>
      <w:marLeft w:val="0"/>
      <w:marRight w:val="0"/>
      <w:marTop w:val="0"/>
      <w:marBottom w:val="0"/>
      <w:divBdr>
        <w:top w:val="none" w:sz="0" w:space="0" w:color="auto"/>
        <w:left w:val="none" w:sz="0" w:space="0" w:color="auto"/>
        <w:bottom w:val="none" w:sz="0" w:space="0" w:color="auto"/>
        <w:right w:val="none" w:sz="0" w:space="0" w:color="auto"/>
      </w:divBdr>
    </w:div>
    <w:div w:id="1132792648">
      <w:bodyDiv w:val="1"/>
      <w:marLeft w:val="0"/>
      <w:marRight w:val="0"/>
      <w:marTop w:val="0"/>
      <w:marBottom w:val="0"/>
      <w:divBdr>
        <w:top w:val="none" w:sz="0" w:space="0" w:color="auto"/>
        <w:left w:val="none" w:sz="0" w:space="0" w:color="auto"/>
        <w:bottom w:val="none" w:sz="0" w:space="0" w:color="auto"/>
        <w:right w:val="none" w:sz="0" w:space="0" w:color="auto"/>
      </w:divBdr>
    </w:div>
    <w:div w:id="14897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ctools@hhsc.state.tx.us"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381C-BA8E-4EB5-A4B9-5855E43EA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Bienski, Jennifer</cp:lastModifiedBy>
  <cp:revision>16</cp:revision>
  <cp:lastPrinted>2014-02-18T14:20:00Z</cp:lastPrinted>
  <dcterms:created xsi:type="dcterms:W3CDTF">2014-02-14T16:47:00Z</dcterms:created>
  <dcterms:modified xsi:type="dcterms:W3CDTF">2014-02-18T18:56:00Z</dcterms:modified>
</cp:coreProperties>
</file>