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527" w:rsidRDefault="00BD1527" w:rsidP="0040609C">
      <w:pPr>
        <w:spacing w:after="0" w:line="240" w:lineRule="auto"/>
        <w:jc w:val="center"/>
        <w:rPr>
          <w:rFonts w:asciiTheme="minorHAnsi" w:hAnsiTheme="minorHAnsi" w:cstheme="minorHAnsi"/>
          <w:b/>
          <w:sz w:val="36"/>
          <w:szCs w:val="36"/>
        </w:rPr>
      </w:pPr>
      <w:bookmarkStart w:id="0" w:name="_GoBack"/>
      <w:bookmarkEnd w:id="0"/>
    </w:p>
    <w:p w:rsidR="008A5AA2" w:rsidRPr="00AA7392" w:rsidRDefault="003821DF" w:rsidP="0040609C">
      <w:pPr>
        <w:spacing w:after="0" w:line="240" w:lineRule="auto"/>
        <w:jc w:val="center"/>
        <w:rPr>
          <w:rFonts w:asciiTheme="minorHAnsi" w:hAnsiTheme="minorHAnsi" w:cstheme="minorHAnsi"/>
          <w:b/>
          <w:sz w:val="36"/>
          <w:szCs w:val="36"/>
        </w:rPr>
      </w:pPr>
      <w:r w:rsidRPr="003821DF">
        <w:rPr>
          <w:rFonts w:asciiTheme="minorHAnsi" w:hAnsiTheme="minorHAnsi" w:cstheme="minorHAnsi"/>
          <w:b/>
          <w:sz w:val="36"/>
          <w:szCs w:val="36"/>
        </w:rPr>
        <w:t>Regional Healthcare Partnership</w:t>
      </w:r>
      <w:r>
        <w:rPr>
          <w:rFonts w:asciiTheme="minorHAnsi" w:hAnsiTheme="minorHAnsi" w:cstheme="minorHAnsi"/>
          <w:b/>
          <w:sz w:val="36"/>
          <w:szCs w:val="36"/>
        </w:rPr>
        <w:t xml:space="preserve"> </w:t>
      </w:r>
      <w:r w:rsidR="003F49D8" w:rsidRPr="00AA7392">
        <w:rPr>
          <w:rFonts w:asciiTheme="minorHAnsi" w:hAnsiTheme="minorHAnsi" w:cstheme="minorHAnsi"/>
          <w:b/>
          <w:sz w:val="36"/>
          <w:szCs w:val="36"/>
        </w:rPr>
        <w:t>8</w:t>
      </w:r>
      <w:r w:rsidR="00396243" w:rsidRPr="00AA7392">
        <w:rPr>
          <w:rFonts w:asciiTheme="minorHAnsi" w:hAnsiTheme="minorHAnsi" w:cstheme="minorHAnsi"/>
          <w:b/>
          <w:sz w:val="36"/>
          <w:szCs w:val="36"/>
        </w:rPr>
        <w:t xml:space="preserve"> </w:t>
      </w:r>
    </w:p>
    <w:p w:rsidR="000C3F5E" w:rsidRPr="00896BBA" w:rsidRDefault="00287A36" w:rsidP="0040609C">
      <w:pPr>
        <w:spacing w:after="0" w:line="240" w:lineRule="auto"/>
        <w:jc w:val="center"/>
        <w:rPr>
          <w:rFonts w:asciiTheme="minorHAnsi" w:hAnsiTheme="minorHAnsi" w:cstheme="minorHAnsi"/>
          <w:b/>
          <w:sz w:val="26"/>
          <w:szCs w:val="26"/>
        </w:rPr>
      </w:pPr>
      <w:r w:rsidRPr="00896BBA">
        <w:rPr>
          <w:rFonts w:asciiTheme="minorHAnsi" w:hAnsiTheme="minorHAnsi" w:cstheme="minorHAnsi"/>
          <w:b/>
          <w:sz w:val="26"/>
          <w:szCs w:val="26"/>
        </w:rPr>
        <w:t>Bi-Weekly Conference Call</w:t>
      </w:r>
    </w:p>
    <w:p w:rsidR="00396243" w:rsidRPr="00896BBA" w:rsidRDefault="00287A36" w:rsidP="00CD577F">
      <w:pPr>
        <w:spacing w:after="0" w:line="240" w:lineRule="auto"/>
        <w:jc w:val="center"/>
        <w:rPr>
          <w:rFonts w:asciiTheme="minorHAnsi" w:hAnsiTheme="minorHAnsi" w:cstheme="minorHAnsi"/>
          <w:b/>
          <w:sz w:val="26"/>
          <w:szCs w:val="26"/>
        </w:rPr>
      </w:pPr>
      <w:r w:rsidRPr="00896BBA">
        <w:rPr>
          <w:rFonts w:asciiTheme="minorHAnsi" w:hAnsiTheme="minorHAnsi" w:cstheme="minorHAnsi"/>
          <w:b/>
          <w:sz w:val="26"/>
          <w:szCs w:val="26"/>
        </w:rPr>
        <w:t>Tuesday</w:t>
      </w:r>
      <w:r w:rsidR="00CD577F" w:rsidRPr="00896BBA">
        <w:rPr>
          <w:rFonts w:asciiTheme="minorHAnsi" w:hAnsiTheme="minorHAnsi" w:cstheme="minorHAnsi"/>
          <w:b/>
          <w:sz w:val="26"/>
          <w:szCs w:val="26"/>
        </w:rPr>
        <w:t xml:space="preserve">, </w:t>
      </w:r>
      <w:r w:rsidR="00D12E37">
        <w:rPr>
          <w:rFonts w:asciiTheme="minorHAnsi" w:hAnsiTheme="minorHAnsi" w:cstheme="minorHAnsi"/>
          <w:b/>
          <w:sz w:val="26"/>
          <w:szCs w:val="26"/>
        </w:rPr>
        <w:t xml:space="preserve">July </w:t>
      </w:r>
      <w:r w:rsidR="004C5AB1">
        <w:rPr>
          <w:rFonts w:asciiTheme="minorHAnsi" w:hAnsiTheme="minorHAnsi" w:cstheme="minorHAnsi"/>
          <w:b/>
          <w:sz w:val="26"/>
          <w:szCs w:val="26"/>
        </w:rPr>
        <w:t>22</w:t>
      </w:r>
      <w:r w:rsidR="00CD577F" w:rsidRPr="00896BBA">
        <w:rPr>
          <w:rFonts w:asciiTheme="minorHAnsi" w:hAnsiTheme="minorHAnsi" w:cstheme="minorHAnsi"/>
          <w:b/>
          <w:sz w:val="26"/>
          <w:szCs w:val="26"/>
        </w:rPr>
        <w:t>, 201</w:t>
      </w:r>
      <w:r w:rsidR="009F039E" w:rsidRPr="00896BBA">
        <w:rPr>
          <w:rFonts w:asciiTheme="minorHAnsi" w:hAnsiTheme="minorHAnsi" w:cstheme="minorHAnsi"/>
          <w:b/>
          <w:sz w:val="26"/>
          <w:szCs w:val="26"/>
        </w:rPr>
        <w:t>4</w:t>
      </w:r>
      <w:r w:rsidR="00FC1AB4" w:rsidRPr="00896BBA">
        <w:rPr>
          <w:rFonts w:asciiTheme="minorHAnsi" w:hAnsiTheme="minorHAnsi" w:cstheme="minorHAnsi"/>
          <w:b/>
          <w:sz w:val="26"/>
          <w:szCs w:val="26"/>
        </w:rPr>
        <w:t xml:space="preserve"> </w:t>
      </w:r>
      <w:r w:rsidR="00FC1AB4" w:rsidRPr="00896BBA">
        <w:rPr>
          <w:rFonts w:cs="Calibri"/>
          <w:b/>
          <w:sz w:val="26"/>
          <w:szCs w:val="26"/>
        </w:rPr>
        <w:t>•</w:t>
      </w:r>
      <w:r w:rsidR="00FC1AB4" w:rsidRPr="00896BBA">
        <w:rPr>
          <w:b/>
          <w:sz w:val="26"/>
          <w:szCs w:val="26"/>
        </w:rPr>
        <w:t xml:space="preserve"> </w:t>
      </w:r>
      <w:r w:rsidR="004C5AB1">
        <w:rPr>
          <w:b/>
          <w:sz w:val="26"/>
          <w:szCs w:val="26"/>
        </w:rPr>
        <w:t>9</w:t>
      </w:r>
      <w:r w:rsidR="0007763A">
        <w:rPr>
          <w:b/>
          <w:sz w:val="26"/>
          <w:szCs w:val="26"/>
        </w:rPr>
        <w:t>:00-</w:t>
      </w:r>
      <w:r w:rsidR="004C5AB1">
        <w:rPr>
          <w:b/>
          <w:sz w:val="26"/>
          <w:szCs w:val="26"/>
        </w:rPr>
        <w:t>10</w:t>
      </w:r>
      <w:r w:rsidR="0029756A">
        <w:rPr>
          <w:b/>
          <w:sz w:val="26"/>
          <w:szCs w:val="26"/>
        </w:rPr>
        <w:t>:00</w:t>
      </w:r>
      <w:r w:rsidR="004C5AB1">
        <w:rPr>
          <w:b/>
          <w:sz w:val="26"/>
          <w:szCs w:val="26"/>
        </w:rPr>
        <w:t xml:space="preserve"> a</w:t>
      </w:r>
      <w:r w:rsidR="00FC1AB4" w:rsidRPr="00896BBA">
        <w:rPr>
          <w:b/>
          <w:sz w:val="26"/>
          <w:szCs w:val="26"/>
        </w:rPr>
        <w:t>.m.</w:t>
      </w:r>
    </w:p>
    <w:p w:rsidR="002A2A13" w:rsidRPr="002A2A13" w:rsidRDefault="00BD1527" w:rsidP="002A2A13">
      <w:pPr>
        <w:pStyle w:val="BodyText"/>
        <w:pBdr>
          <w:bottom w:val="single" w:sz="12" w:space="1" w:color="auto"/>
        </w:pBdr>
        <w:jc w:val="center"/>
        <w:rPr>
          <w:sz w:val="26"/>
          <w:szCs w:val="26"/>
        </w:rPr>
      </w:pPr>
      <w:r>
        <w:rPr>
          <w:sz w:val="26"/>
          <w:szCs w:val="26"/>
        </w:rPr>
        <w:t xml:space="preserve">                             </w:t>
      </w:r>
      <w:r w:rsidR="00287A36" w:rsidRPr="00896BBA">
        <w:rPr>
          <w:sz w:val="26"/>
          <w:szCs w:val="26"/>
        </w:rPr>
        <w:t xml:space="preserve">Phone Number: 877-931-8150 </w:t>
      </w:r>
      <w:r w:rsidR="00287A36" w:rsidRPr="00896BBA">
        <w:rPr>
          <w:rFonts w:cs="Calibri"/>
          <w:b/>
          <w:sz w:val="26"/>
          <w:szCs w:val="26"/>
        </w:rPr>
        <w:t>•</w:t>
      </w:r>
      <w:r w:rsidR="00287A36" w:rsidRPr="00896BBA">
        <w:rPr>
          <w:sz w:val="26"/>
          <w:szCs w:val="26"/>
        </w:rPr>
        <w:t xml:space="preserve"> Participant Passcode: 1624814</w:t>
      </w:r>
      <w:r w:rsidR="002A2A13" w:rsidRPr="001F158C">
        <w:rPr>
          <w:rFonts w:asciiTheme="minorHAnsi" w:hAnsiTheme="minorHAnsi" w:cstheme="minorHAnsi"/>
          <w:b/>
          <w:noProof/>
        </w:rPr>
        <w:drawing>
          <wp:anchor distT="0" distB="0" distL="114300" distR="114300" simplePos="0" relativeHeight="251663360" behindDoc="1" locked="0" layoutInCell="1" allowOverlap="1" wp14:anchorId="424BC42E" wp14:editId="6FB1EFDA">
            <wp:simplePos x="0" y="0"/>
            <wp:positionH relativeFrom="margin">
              <wp:posOffset>-152400</wp:posOffset>
            </wp:positionH>
            <wp:positionV relativeFrom="margin">
              <wp:posOffset>-199390</wp:posOffset>
            </wp:positionV>
            <wp:extent cx="1066800" cy="1066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p>
    <w:p w:rsidR="002A2A13" w:rsidRPr="00332A1F" w:rsidRDefault="002A2A13" w:rsidP="002A2A13">
      <w:pPr>
        <w:spacing w:line="240" w:lineRule="auto"/>
        <w:jc w:val="center"/>
        <w:rPr>
          <w:rFonts w:asciiTheme="minorHAnsi" w:hAnsiTheme="minorHAnsi" w:cstheme="minorHAnsi"/>
          <w:b/>
          <w:sz w:val="32"/>
          <w:szCs w:val="32"/>
        </w:rPr>
      </w:pPr>
      <w:r>
        <w:rPr>
          <w:rFonts w:asciiTheme="minorHAnsi" w:hAnsiTheme="minorHAnsi" w:cstheme="minorHAnsi"/>
          <w:b/>
          <w:sz w:val="32"/>
          <w:szCs w:val="32"/>
        </w:rPr>
        <w:t>ATTENDANCE</w:t>
      </w:r>
    </w:p>
    <w:tbl>
      <w:tblPr>
        <w:tblStyle w:val="TableGrid"/>
        <w:tblpPr w:leftFromText="180" w:rightFromText="180" w:vertAnchor="text" w:tblpY="1"/>
        <w:tblOverlap w:val="never"/>
        <w:tblW w:w="9558" w:type="dxa"/>
        <w:tblLook w:val="04A0" w:firstRow="1" w:lastRow="0" w:firstColumn="1" w:lastColumn="0" w:noHBand="0" w:noVBand="1"/>
      </w:tblPr>
      <w:tblGrid>
        <w:gridCol w:w="4068"/>
        <w:gridCol w:w="5490"/>
      </w:tblGrid>
      <w:tr w:rsidR="002A2A13" w:rsidRPr="00FB646F" w:rsidTr="008E288A">
        <w:tc>
          <w:tcPr>
            <w:tcW w:w="4068" w:type="dxa"/>
          </w:tcPr>
          <w:p w:rsidR="002A2A13" w:rsidRPr="002A2A13" w:rsidRDefault="002A2A13" w:rsidP="002A2A13">
            <w:pPr>
              <w:spacing w:after="0" w:line="240" w:lineRule="auto"/>
              <w:rPr>
                <w:rFonts w:asciiTheme="minorHAnsi" w:hAnsiTheme="minorHAnsi"/>
                <w:b/>
                <w:sz w:val="24"/>
                <w:szCs w:val="21"/>
              </w:rPr>
            </w:pPr>
            <w:r w:rsidRPr="002A2A13">
              <w:rPr>
                <w:rFonts w:asciiTheme="minorHAnsi" w:hAnsiTheme="minorHAnsi"/>
                <w:b/>
                <w:sz w:val="24"/>
                <w:szCs w:val="21"/>
              </w:rPr>
              <w:t>Organization</w:t>
            </w:r>
          </w:p>
        </w:tc>
        <w:tc>
          <w:tcPr>
            <w:tcW w:w="5490" w:type="dxa"/>
          </w:tcPr>
          <w:p w:rsidR="002A2A13" w:rsidRPr="002A2A13" w:rsidRDefault="002A2A13" w:rsidP="002A2A13">
            <w:pPr>
              <w:spacing w:after="0" w:line="240" w:lineRule="auto"/>
              <w:rPr>
                <w:rFonts w:asciiTheme="minorHAnsi" w:hAnsiTheme="minorHAnsi"/>
                <w:b/>
                <w:sz w:val="24"/>
                <w:szCs w:val="21"/>
              </w:rPr>
            </w:pPr>
            <w:r w:rsidRPr="002A2A13">
              <w:rPr>
                <w:rFonts w:asciiTheme="minorHAnsi" w:hAnsiTheme="minorHAnsi"/>
                <w:b/>
                <w:sz w:val="24"/>
                <w:szCs w:val="21"/>
              </w:rPr>
              <w:t>Name</w:t>
            </w:r>
            <w:r w:rsidR="004C5E29">
              <w:rPr>
                <w:rFonts w:asciiTheme="minorHAnsi" w:hAnsiTheme="minorHAnsi"/>
                <w:b/>
                <w:sz w:val="24"/>
                <w:szCs w:val="21"/>
              </w:rPr>
              <w:t>(s)</w:t>
            </w:r>
          </w:p>
        </w:tc>
      </w:tr>
      <w:tr w:rsidR="002A2A13" w:rsidRPr="00FB646F" w:rsidTr="008E288A">
        <w:trPr>
          <w:trHeight w:val="257"/>
        </w:trPr>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Bell County Public Health District</w:t>
            </w:r>
          </w:p>
        </w:tc>
        <w:tc>
          <w:tcPr>
            <w:tcW w:w="5490" w:type="dxa"/>
          </w:tcPr>
          <w:p w:rsidR="00E52A59" w:rsidRPr="00FB646F" w:rsidRDefault="0029756A" w:rsidP="00E90B62">
            <w:pPr>
              <w:spacing w:after="0" w:line="240" w:lineRule="auto"/>
              <w:rPr>
                <w:rFonts w:asciiTheme="minorHAnsi" w:hAnsiTheme="minorHAnsi"/>
                <w:sz w:val="21"/>
                <w:szCs w:val="21"/>
              </w:rPr>
            </w:pPr>
            <w:r>
              <w:rPr>
                <w:rFonts w:asciiTheme="minorHAnsi" w:hAnsiTheme="minorHAnsi"/>
                <w:sz w:val="21"/>
                <w:szCs w:val="21"/>
              </w:rPr>
              <w:t>Renee Stewart</w:t>
            </w:r>
          </w:p>
        </w:tc>
      </w:tr>
      <w:tr w:rsidR="008E288A" w:rsidRPr="00FB646F" w:rsidTr="008E288A">
        <w:trPr>
          <w:trHeight w:val="257"/>
        </w:trPr>
        <w:tc>
          <w:tcPr>
            <w:tcW w:w="4068" w:type="dxa"/>
          </w:tcPr>
          <w:p w:rsidR="008E288A" w:rsidRPr="00FB646F" w:rsidRDefault="008E288A" w:rsidP="002A2A13">
            <w:pPr>
              <w:spacing w:after="0" w:line="240" w:lineRule="auto"/>
              <w:rPr>
                <w:rFonts w:asciiTheme="minorHAnsi" w:hAnsiTheme="minorHAnsi"/>
                <w:sz w:val="21"/>
                <w:szCs w:val="21"/>
              </w:rPr>
            </w:pPr>
            <w:r>
              <w:rPr>
                <w:rFonts w:asciiTheme="minorHAnsi" w:hAnsiTheme="minorHAnsi"/>
                <w:sz w:val="21"/>
                <w:szCs w:val="21"/>
              </w:rPr>
              <w:t>Bluebonnet Trails</w:t>
            </w:r>
          </w:p>
        </w:tc>
        <w:tc>
          <w:tcPr>
            <w:tcW w:w="5490" w:type="dxa"/>
          </w:tcPr>
          <w:p w:rsidR="008E288A" w:rsidRDefault="0029756A" w:rsidP="002A2A13">
            <w:pPr>
              <w:spacing w:after="0" w:line="240" w:lineRule="auto"/>
              <w:rPr>
                <w:rFonts w:asciiTheme="minorHAnsi" w:hAnsiTheme="minorHAnsi"/>
                <w:sz w:val="21"/>
                <w:szCs w:val="21"/>
              </w:rPr>
            </w:pPr>
            <w:r>
              <w:rPr>
                <w:rFonts w:asciiTheme="minorHAnsi" w:hAnsiTheme="minorHAnsi"/>
                <w:sz w:val="21"/>
                <w:szCs w:val="21"/>
              </w:rPr>
              <w:t>Vicky Hall</w:t>
            </w:r>
          </w:p>
          <w:p w:rsidR="0029756A" w:rsidRDefault="0029756A" w:rsidP="002A2A13">
            <w:pPr>
              <w:spacing w:after="0" w:line="240" w:lineRule="auto"/>
              <w:rPr>
                <w:rFonts w:asciiTheme="minorHAnsi" w:hAnsiTheme="minorHAnsi"/>
                <w:sz w:val="21"/>
                <w:szCs w:val="21"/>
              </w:rPr>
            </w:pPr>
            <w:r>
              <w:rPr>
                <w:rFonts w:asciiTheme="minorHAnsi" w:hAnsiTheme="minorHAnsi"/>
                <w:sz w:val="21"/>
                <w:szCs w:val="21"/>
              </w:rPr>
              <w:t>Kate Riznyk</w:t>
            </w:r>
          </w:p>
          <w:p w:rsidR="0029756A" w:rsidRDefault="0029756A" w:rsidP="002A2A13">
            <w:pPr>
              <w:spacing w:after="0" w:line="240" w:lineRule="auto"/>
              <w:rPr>
                <w:rFonts w:asciiTheme="minorHAnsi" w:hAnsiTheme="minorHAnsi"/>
                <w:sz w:val="21"/>
                <w:szCs w:val="21"/>
              </w:rPr>
            </w:pPr>
            <w:r>
              <w:rPr>
                <w:rFonts w:asciiTheme="minorHAnsi" w:hAnsiTheme="minorHAnsi"/>
                <w:sz w:val="21"/>
                <w:szCs w:val="21"/>
              </w:rPr>
              <w:t>Marlene Buchanan</w:t>
            </w:r>
          </w:p>
          <w:p w:rsidR="0029756A" w:rsidRDefault="0029756A" w:rsidP="002A2A13">
            <w:pPr>
              <w:spacing w:after="0" w:line="240" w:lineRule="auto"/>
              <w:rPr>
                <w:rFonts w:asciiTheme="minorHAnsi" w:hAnsiTheme="minorHAnsi"/>
                <w:sz w:val="21"/>
                <w:szCs w:val="21"/>
              </w:rPr>
            </w:pPr>
            <w:r>
              <w:rPr>
                <w:rFonts w:asciiTheme="minorHAnsi" w:hAnsiTheme="minorHAnsi"/>
                <w:sz w:val="21"/>
                <w:szCs w:val="21"/>
              </w:rPr>
              <w:t>Jamie Schmitt</w:t>
            </w:r>
          </w:p>
          <w:p w:rsidR="00E52A59" w:rsidRPr="00FB646F" w:rsidRDefault="0029756A" w:rsidP="0029756A">
            <w:pPr>
              <w:spacing w:after="0" w:line="240" w:lineRule="auto"/>
              <w:rPr>
                <w:rFonts w:asciiTheme="minorHAnsi" w:hAnsiTheme="minorHAnsi"/>
                <w:sz w:val="21"/>
                <w:szCs w:val="21"/>
              </w:rPr>
            </w:pPr>
            <w:r>
              <w:rPr>
                <w:rFonts w:asciiTheme="minorHAnsi" w:hAnsiTheme="minorHAnsi"/>
                <w:sz w:val="21"/>
                <w:szCs w:val="21"/>
              </w:rPr>
              <w:t>Jennifer Bourquin</w:t>
            </w:r>
          </w:p>
        </w:tc>
      </w:tr>
      <w:tr w:rsidR="002A2A13" w:rsidRPr="00FB646F" w:rsidTr="008E288A">
        <w:tc>
          <w:tcPr>
            <w:tcW w:w="4068" w:type="dxa"/>
          </w:tcPr>
          <w:p w:rsidR="002A2A13" w:rsidRPr="00FB646F" w:rsidRDefault="002A2A13" w:rsidP="008E288A">
            <w:pPr>
              <w:pStyle w:val="NoSpacing"/>
            </w:pPr>
            <w:r w:rsidRPr="00FB646F">
              <w:t>Center for Life</w:t>
            </w:r>
          </w:p>
        </w:tc>
        <w:tc>
          <w:tcPr>
            <w:tcW w:w="5490" w:type="dxa"/>
          </w:tcPr>
          <w:p w:rsidR="00E52A59" w:rsidRPr="00BC29F4" w:rsidRDefault="0029756A" w:rsidP="00E90B62">
            <w:pPr>
              <w:spacing w:after="0" w:line="240" w:lineRule="auto"/>
              <w:rPr>
                <w:rFonts w:asciiTheme="minorHAnsi" w:hAnsiTheme="minorHAnsi"/>
                <w:sz w:val="21"/>
                <w:szCs w:val="21"/>
              </w:rPr>
            </w:pPr>
            <w:r>
              <w:rPr>
                <w:rFonts w:asciiTheme="minorHAnsi" w:hAnsiTheme="minorHAnsi"/>
                <w:sz w:val="21"/>
                <w:szCs w:val="21"/>
              </w:rPr>
              <w:t>Jennifer McCoy</w:t>
            </w:r>
          </w:p>
        </w:tc>
      </w:tr>
      <w:tr w:rsidR="004C5E29" w:rsidRPr="00FB646F" w:rsidTr="008E288A">
        <w:tc>
          <w:tcPr>
            <w:tcW w:w="4068" w:type="dxa"/>
          </w:tcPr>
          <w:p w:rsidR="004C5E29" w:rsidRPr="00FB646F" w:rsidRDefault="004C5E29" w:rsidP="008E288A">
            <w:pPr>
              <w:pStyle w:val="NoSpacing"/>
            </w:pPr>
            <w:r>
              <w:t>Central Counties Services</w:t>
            </w:r>
          </w:p>
        </w:tc>
        <w:tc>
          <w:tcPr>
            <w:tcW w:w="5490" w:type="dxa"/>
          </w:tcPr>
          <w:p w:rsidR="004C5E29" w:rsidRDefault="0029756A" w:rsidP="002A2A13">
            <w:pPr>
              <w:spacing w:after="0" w:line="240" w:lineRule="auto"/>
              <w:rPr>
                <w:rFonts w:asciiTheme="minorHAnsi" w:hAnsiTheme="minorHAnsi"/>
                <w:sz w:val="21"/>
                <w:szCs w:val="21"/>
              </w:rPr>
            </w:pPr>
            <w:r>
              <w:rPr>
                <w:rFonts w:asciiTheme="minorHAnsi" w:hAnsiTheme="minorHAnsi"/>
                <w:sz w:val="21"/>
                <w:szCs w:val="21"/>
              </w:rPr>
              <w:t>Ray Helmcamp</w:t>
            </w:r>
          </w:p>
          <w:p w:rsidR="0029756A" w:rsidRDefault="0029756A" w:rsidP="002A2A13">
            <w:pPr>
              <w:spacing w:after="0" w:line="240" w:lineRule="auto"/>
              <w:rPr>
                <w:rFonts w:asciiTheme="minorHAnsi" w:hAnsiTheme="minorHAnsi"/>
                <w:sz w:val="21"/>
                <w:szCs w:val="21"/>
              </w:rPr>
            </w:pPr>
            <w:r>
              <w:rPr>
                <w:rFonts w:asciiTheme="minorHAnsi" w:hAnsiTheme="minorHAnsi"/>
                <w:sz w:val="21"/>
                <w:szCs w:val="21"/>
              </w:rPr>
              <w:t>Robert Walker</w:t>
            </w:r>
          </w:p>
          <w:p w:rsidR="0029756A" w:rsidRDefault="0029756A" w:rsidP="002A2A13">
            <w:pPr>
              <w:spacing w:after="0" w:line="240" w:lineRule="auto"/>
              <w:rPr>
                <w:rFonts w:asciiTheme="minorHAnsi" w:hAnsiTheme="minorHAnsi"/>
                <w:sz w:val="21"/>
                <w:szCs w:val="21"/>
              </w:rPr>
            </w:pPr>
            <w:r>
              <w:rPr>
                <w:rFonts w:asciiTheme="minorHAnsi" w:hAnsiTheme="minorHAnsi"/>
                <w:sz w:val="21"/>
                <w:szCs w:val="21"/>
              </w:rPr>
              <w:t>Donna Flanery</w:t>
            </w:r>
          </w:p>
          <w:p w:rsidR="00E52A59" w:rsidRDefault="0029756A" w:rsidP="0029756A">
            <w:pPr>
              <w:spacing w:after="0" w:line="240" w:lineRule="auto"/>
              <w:rPr>
                <w:rFonts w:asciiTheme="minorHAnsi" w:hAnsiTheme="minorHAnsi"/>
                <w:sz w:val="21"/>
                <w:szCs w:val="21"/>
              </w:rPr>
            </w:pPr>
            <w:r>
              <w:rPr>
                <w:rFonts w:asciiTheme="minorHAnsi" w:hAnsiTheme="minorHAnsi"/>
                <w:sz w:val="21"/>
                <w:szCs w:val="21"/>
              </w:rPr>
              <w:t>Carols Sanchez</w:t>
            </w:r>
          </w:p>
          <w:p w:rsidR="00C52459" w:rsidRPr="00BC29F4" w:rsidRDefault="00C52459" w:rsidP="0029756A">
            <w:pPr>
              <w:spacing w:after="0" w:line="240" w:lineRule="auto"/>
              <w:rPr>
                <w:rFonts w:asciiTheme="minorHAnsi" w:hAnsiTheme="minorHAnsi"/>
                <w:sz w:val="21"/>
                <w:szCs w:val="21"/>
              </w:rPr>
            </w:pPr>
            <w:r>
              <w:rPr>
                <w:rFonts w:asciiTheme="minorHAnsi" w:hAnsiTheme="minorHAnsi"/>
                <w:sz w:val="21"/>
                <w:szCs w:val="21"/>
              </w:rPr>
              <w:t>Tia Mays</w:t>
            </w:r>
          </w:p>
        </w:tc>
      </w:tr>
      <w:tr w:rsidR="002A2A13" w:rsidRPr="00FB646F" w:rsidTr="008E288A">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Hill Country MHMR</w:t>
            </w:r>
          </w:p>
        </w:tc>
        <w:tc>
          <w:tcPr>
            <w:tcW w:w="5490" w:type="dxa"/>
          </w:tcPr>
          <w:p w:rsidR="002A2A13" w:rsidRDefault="0029756A" w:rsidP="002A2A13">
            <w:pPr>
              <w:spacing w:after="0" w:line="240" w:lineRule="auto"/>
              <w:rPr>
                <w:rFonts w:asciiTheme="minorHAnsi" w:hAnsiTheme="minorHAnsi"/>
                <w:sz w:val="21"/>
                <w:szCs w:val="21"/>
              </w:rPr>
            </w:pPr>
            <w:r>
              <w:rPr>
                <w:rFonts w:asciiTheme="minorHAnsi" w:hAnsiTheme="minorHAnsi"/>
                <w:sz w:val="21"/>
                <w:szCs w:val="21"/>
              </w:rPr>
              <w:t>Phyll</w:t>
            </w:r>
            <w:r w:rsidR="002F4492">
              <w:rPr>
                <w:rFonts w:asciiTheme="minorHAnsi" w:hAnsiTheme="minorHAnsi"/>
                <w:sz w:val="21"/>
                <w:szCs w:val="21"/>
              </w:rPr>
              <w:t>is Guderian</w:t>
            </w:r>
          </w:p>
          <w:p w:rsidR="002F4492" w:rsidRDefault="002F4492" w:rsidP="002A2A13">
            <w:pPr>
              <w:spacing w:after="0" w:line="240" w:lineRule="auto"/>
              <w:rPr>
                <w:rFonts w:asciiTheme="minorHAnsi" w:hAnsiTheme="minorHAnsi"/>
                <w:sz w:val="21"/>
                <w:szCs w:val="21"/>
              </w:rPr>
            </w:pPr>
            <w:r>
              <w:rPr>
                <w:rFonts w:asciiTheme="minorHAnsi" w:hAnsiTheme="minorHAnsi"/>
                <w:sz w:val="21"/>
                <w:szCs w:val="21"/>
              </w:rPr>
              <w:t>Vince Ramirez</w:t>
            </w:r>
          </w:p>
          <w:p w:rsidR="00E52A59" w:rsidRPr="00FB646F" w:rsidRDefault="002F4492" w:rsidP="002F4492">
            <w:pPr>
              <w:spacing w:after="0" w:line="240" w:lineRule="auto"/>
              <w:rPr>
                <w:rFonts w:asciiTheme="minorHAnsi" w:hAnsiTheme="minorHAnsi"/>
                <w:sz w:val="21"/>
                <w:szCs w:val="21"/>
              </w:rPr>
            </w:pPr>
            <w:r>
              <w:rPr>
                <w:rFonts w:asciiTheme="minorHAnsi" w:hAnsiTheme="minorHAnsi"/>
                <w:sz w:val="21"/>
                <w:szCs w:val="21"/>
              </w:rPr>
              <w:t>Christina Rivera</w:t>
            </w:r>
          </w:p>
        </w:tc>
      </w:tr>
      <w:tr w:rsidR="002A2A13" w:rsidRPr="00FB646F" w:rsidTr="008E288A">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Little River Healthcare</w:t>
            </w:r>
          </w:p>
        </w:tc>
        <w:tc>
          <w:tcPr>
            <w:tcW w:w="5490" w:type="dxa"/>
          </w:tcPr>
          <w:p w:rsidR="00E52A59" w:rsidRPr="00FB646F" w:rsidRDefault="002F4492" w:rsidP="00E90B62">
            <w:pPr>
              <w:spacing w:after="0" w:line="240" w:lineRule="auto"/>
              <w:rPr>
                <w:rFonts w:asciiTheme="minorHAnsi" w:hAnsiTheme="minorHAnsi"/>
                <w:sz w:val="21"/>
                <w:szCs w:val="21"/>
              </w:rPr>
            </w:pPr>
            <w:r>
              <w:rPr>
                <w:rFonts w:asciiTheme="minorHAnsi" w:hAnsiTheme="minorHAnsi"/>
                <w:sz w:val="21"/>
                <w:szCs w:val="21"/>
              </w:rPr>
              <w:t>N/A</w:t>
            </w:r>
          </w:p>
        </w:tc>
      </w:tr>
      <w:tr w:rsidR="002A2A13" w:rsidRPr="00FB646F" w:rsidTr="008E288A">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Scott &amp; White –</w:t>
            </w:r>
            <w:r>
              <w:rPr>
                <w:rFonts w:asciiTheme="minorHAnsi" w:hAnsiTheme="minorHAnsi"/>
                <w:sz w:val="21"/>
                <w:szCs w:val="21"/>
              </w:rPr>
              <w:t xml:space="preserve"> </w:t>
            </w:r>
            <w:r w:rsidRPr="00FB646F">
              <w:rPr>
                <w:rFonts w:asciiTheme="minorHAnsi" w:hAnsiTheme="minorHAnsi"/>
                <w:sz w:val="21"/>
                <w:szCs w:val="21"/>
              </w:rPr>
              <w:t>Llano</w:t>
            </w:r>
          </w:p>
        </w:tc>
        <w:tc>
          <w:tcPr>
            <w:tcW w:w="5490" w:type="dxa"/>
          </w:tcPr>
          <w:p w:rsidR="002A2A13" w:rsidRDefault="002F4492" w:rsidP="002A2A13">
            <w:pPr>
              <w:spacing w:after="0" w:line="240" w:lineRule="auto"/>
              <w:rPr>
                <w:rFonts w:asciiTheme="minorHAnsi" w:hAnsiTheme="minorHAnsi"/>
                <w:sz w:val="21"/>
                <w:szCs w:val="21"/>
              </w:rPr>
            </w:pPr>
            <w:r>
              <w:rPr>
                <w:rFonts w:asciiTheme="minorHAnsi" w:hAnsiTheme="minorHAnsi"/>
                <w:sz w:val="21"/>
                <w:szCs w:val="21"/>
              </w:rPr>
              <w:t>Kim Schroeder</w:t>
            </w:r>
          </w:p>
          <w:p w:rsidR="00E52A59" w:rsidRPr="00FB646F" w:rsidRDefault="002F4492" w:rsidP="00E90B62">
            <w:pPr>
              <w:spacing w:after="0" w:line="240" w:lineRule="auto"/>
              <w:rPr>
                <w:rFonts w:asciiTheme="minorHAnsi" w:hAnsiTheme="minorHAnsi"/>
                <w:sz w:val="21"/>
                <w:szCs w:val="21"/>
              </w:rPr>
            </w:pPr>
            <w:r>
              <w:rPr>
                <w:rFonts w:asciiTheme="minorHAnsi" w:hAnsiTheme="minorHAnsi"/>
                <w:sz w:val="21"/>
                <w:szCs w:val="21"/>
              </w:rPr>
              <w:t>Randall Grimshaw</w:t>
            </w:r>
          </w:p>
        </w:tc>
      </w:tr>
      <w:tr w:rsidR="002A2A13" w:rsidRPr="00FB646F" w:rsidTr="008E288A">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Scott &amp; White –</w:t>
            </w:r>
            <w:r>
              <w:rPr>
                <w:rFonts w:asciiTheme="minorHAnsi" w:hAnsiTheme="minorHAnsi"/>
                <w:sz w:val="21"/>
                <w:szCs w:val="21"/>
              </w:rPr>
              <w:t xml:space="preserve"> </w:t>
            </w:r>
            <w:r w:rsidRPr="00FB646F">
              <w:rPr>
                <w:rFonts w:asciiTheme="minorHAnsi" w:hAnsiTheme="minorHAnsi"/>
                <w:sz w:val="21"/>
                <w:szCs w:val="21"/>
              </w:rPr>
              <w:t>Memorial</w:t>
            </w:r>
          </w:p>
        </w:tc>
        <w:tc>
          <w:tcPr>
            <w:tcW w:w="5490" w:type="dxa"/>
          </w:tcPr>
          <w:p w:rsidR="00E52A59" w:rsidRPr="00FB646F" w:rsidRDefault="002F4492" w:rsidP="00E90B62">
            <w:pPr>
              <w:spacing w:after="0" w:line="240" w:lineRule="auto"/>
              <w:rPr>
                <w:rFonts w:asciiTheme="minorHAnsi" w:hAnsiTheme="minorHAnsi"/>
                <w:sz w:val="21"/>
                <w:szCs w:val="21"/>
              </w:rPr>
            </w:pPr>
            <w:r>
              <w:rPr>
                <w:rFonts w:asciiTheme="minorHAnsi" w:hAnsiTheme="minorHAnsi"/>
                <w:sz w:val="21"/>
                <w:szCs w:val="21"/>
              </w:rPr>
              <w:t>N/A</w:t>
            </w:r>
          </w:p>
        </w:tc>
      </w:tr>
      <w:tr w:rsidR="002A2A13" w:rsidRPr="00FB646F" w:rsidTr="008E288A">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 xml:space="preserve">Seton </w:t>
            </w:r>
            <w:r>
              <w:rPr>
                <w:rFonts w:asciiTheme="minorHAnsi" w:hAnsiTheme="minorHAnsi"/>
                <w:sz w:val="21"/>
                <w:szCs w:val="21"/>
              </w:rPr>
              <w:t>Hospital System</w:t>
            </w:r>
          </w:p>
        </w:tc>
        <w:tc>
          <w:tcPr>
            <w:tcW w:w="5490" w:type="dxa"/>
          </w:tcPr>
          <w:p w:rsidR="00E52A59" w:rsidRPr="00FB646F" w:rsidRDefault="002F4492" w:rsidP="00E90B62">
            <w:pPr>
              <w:spacing w:after="0" w:line="240" w:lineRule="auto"/>
              <w:rPr>
                <w:rFonts w:asciiTheme="minorHAnsi" w:hAnsiTheme="minorHAnsi"/>
                <w:sz w:val="21"/>
                <w:szCs w:val="21"/>
              </w:rPr>
            </w:pPr>
            <w:r>
              <w:rPr>
                <w:rFonts w:asciiTheme="minorHAnsi" w:hAnsiTheme="minorHAnsi"/>
                <w:sz w:val="21"/>
                <w:szCs w:val="21"/>
              </w:rPr>
              <w:t>Melanie Diello</w:t>
            </w:r>
          </w:p>
        </w:tc>
      </w:tr>
      <w:tr w:rsidR="002A2A13" w:rsidRPr="00FB646F" w:rsidTr="008E288A">
        <w:tc>
          <w:tcPr>
            <w:tcW w:w="4068" w:type="dxa"/>
          </w:tcPr>
          <w:p w:rsidR="002A2A13" w:rsidRPr="00FB646F" w:rsidRDefault="002A2A13" w:rsidP="002A2A13">
            <w:pPr>
              <w:spacing w:after="0" w:line="240" w:lineRule="auto"/>
              <w:rPr>
                <w:rFonts w:asciiTheme="minorHAnsi" w:hAnsiTheme="minorHAnsi"/>
                <w:sz w:val="21"/>
                <w:szCs w:val="21"/>
              </w:rPr>
            </w:pPr>
            <w:r>
              <w:rPr>
                <w:rFonts w:asciiTheme="minorHAnsi" w:hAnsiTheme="minorHAnsi"/>
                <w:sz w:val="21"/>
                <w:szCs w:val="21"/>
              </w:rPr>
              <w:t>Seton Harker Heights</w:t>
            </w:r>
          </w:p>
        </w:tc>
        <w:tc>
          <w:tcPr>
            <w:tcW w:w="5490" w:type="dxa"/>
          </w:tcPr>
          <w:p w:rsidR="00E52A59" w:rsidRPr="00FB646F" w:rsidRDefault="002F4492" w:rsidP="00E90B62">
            <w:pPr>
              <w:spacing w:after="0" w:line="240" w:lineRule="auto"/>
              <w:rPr>
                <w:rFonts w:asciiTheme="minorHAnsi" w:hAnsiTheme="minorHAnsi"/>
                <w:sz w:val="21"/>
                <w:szCs w:val="21"/>
              </w:rPr>
            </w:pPr>
            <w:r>
              <w:rPr>
                <w:rFonts w:asciiTheme="minorHAnsi" w:hAnsiTheme="minorHAnsi"/>
                <w:sz w:val="21"/>
                <w:szCs w:val="21"/>
              </w:rPr>
              <w:t>Zach Dietz</w:t>
            </w:r>
          </w:p>
        </w:tc>
      </w:tr>
      <w:tr w:rsidR="002A2A13" w:rsidRPr="00FB646F" w:rsidTr="008E288A">
        <w:tc>
          <w:tcPr>
            <w:tcW w:w="4068" w:type="dxa"/>
          </w:tcPr>
          <w:p w:rsidR="002A2A13" w:rsidRPr="00BC29F4" w:rsidRDefault="002A2A13" w:rsidP="002A2A13">
            <w:pPr>
              <w:spacing w:after="0" w:line="240" w:lineRule="auto"/>
              <w:rPr>
                <w:rFonts w:asciiTheme="minorHAnsi" w:hAnsiTheme="minorHAnsi"/>
                <w:sz w:val="21"/>
                <w:szCs w:val="21"/>
              </w:rPr>
            </w:pPr>
            <w:r>
              <w:rPr>
                <w:rFonts w:asciiTheme="minorHAnsi" w:hAnsiTheme="minorHAnsi"/>
                <w:sz w:val="21"/>
                <w:szCs w:val="21"/>
              </w:rPr>
              <w:t>Seton Highland Lakes</w:t>
            </w:r>
          </w:p>
        </w:tc>
        <w:tc>
          <w:tcPr>
            <w:tcW w:w="5490" w:type="dxa"/>
          </w:tcPr>
          <w:p w:rsidR="00E52A59" w:rsidRPr="00BC29F4" w:rsidRDefault="002F4492" w:rsidP="00E90B62">
            <w:pPr>
              <w:spacing w:after="0" w:line="240" w:lineRule="auto"/>
              <w:rPr>
                <w:rFonts w:asciiTheme="minorHAnsi" w:hAnsiTheme="minorHAnsi"/>
                <w:sz w:val="21"/>
                <w:szCs w:val="21"/>
              </w:rPr>
            </w:pPr>
            <w:r>
              <w:rPr>
                <w:rFonts w:asciiTheme="minorHAnsi" w:hAnsiTheme="minorHAnsi"/>
                <w:sz w:val="21"/>
                <w:szCs w:val="21"/>
              </w:rPr>
              <w:t>Crissy Calvert</w:t>
            </w:r>
          </w:p>
        </w:tc>
      </w:tr>
      <w:tr w:rsidR="002A2A13" w:rsidRPr="00FB646F" w:rsidTr="008E288A">
        <w:tc>
          <w:tcPr>
            <w:tcW w:w="4068" w:type="dxa"/>
          </w:tcPr>
          <w:p w:rsidR="002A2A13" w:rsidRPr="00BC29F4" w:rsidRDefault="002A2A13" w:rsidP="002A2A13">
            <w:pPr>
              <w:spacing w:after="0" w:line="240" w:lineRule="auto"/>
              <w:rPr>
                <w:rFonts w:asciiTheme="minorHAnsi" w:hAnsiTheme="minorHAnsi"/>
                <w:sz w:val="21"/>
                <w:szCs w:val="21"/>
              </w:rPr>
            </w:pPr>
            <w:r w:rsidRPr="00BC29F4">
              <w:rPr>
                <w:rFonts w:asciiTheme="minorHAnsi" w:hAnsiTheme="minorHAnsi"/>
                <w:sz w:val="21"/>
                <w:szCs w:val="21"/>
              </w:rPr>
              <w:t>St. David’s Round Rock Medical Center</w:t>
            </w:r>
          </w:p>
        </w:tc>
        <w:tc>
          <w:tcPr>
            <w:tcW w:w="5490" w:type="dxa"/>
          </w:tcPr>
          <w:p w:rsidR="00E52A59" w:rsidRPr="00BC29F4" w:rsidRDefault="002F4492" w:rsidP="00E90B62">
            <w:pPr>
              <w:spacing w:after="0" w:line="240" w:lineRule="auto"/>
              <w:rPr>
                <w:rFonts w:asciiTheme="minorHAnsi" w:hAnsiTheme="minorHAnsi"/>
                <w:sz w:val="21"/>
                <w:szCs w:val="21"/>
              </w:rPr>
            </w:pPr>
            <w:r>
              <w:rPr>
                <w:rFonts w:asciiTheme="minorHAnsi" w:hAnsiTheme="minorHAnsi"/>
                <w:sz w:val="21"/>
                <w:szCs w:val="21"/>
              </w:rPr>
              <w:t>N/A</w:t>
            </w:r>
          </w:p>
        </w:tc>
      </w:tr>
      <w:tr w:rsidR="002A2A13" w:rsidRPr="00FB646F" w:rsidTr="008E288A">
        <w:tc>
          <w:tcPr>
            <w:tcW w:w="4068" w:type="dxa"/>
          </w:tcPr>
          <w:p w:rsidR="002A2A13" w:rsidRPr="00BC29F4" w:rsidRDefault="002A2A13" w:rsidP="002A2A13">
            <w:pPr>
              <w:spacing w:after="0" w:line="240" w:lineRule="auto"/>
              <w:rPr>
                <w:rFonts w:asciiTheme="minorHAnsi" w:hAnsiTheme="minorHAnsi"/>
                <w:sz w:val="21"/>
                <w:szCs w:val="21"/>
              </w:rPr>
            </w:pPr>
            <w:r>
              <w:rPr>
                <w:rFonts w:asciiTheme="minorHAnsi" w:hAnsiTheme="minorHAnsi"/>
                <w:sz w:val="21"/>
                <w:szCs w:val="21"/>
              </w:rPr>
              <w:t>Williamson County and Cities Health District</w:t>
            </w:r>
          </w:p>
        </w:tc>
        <w:tc>
          <w:tcPr>
            <w:tcW w:w="5490" w:type="dxa"/>
          </w:tcPr>
          <w:p w:rsidR="002A2A13" w:rsidRDefault="002F4492" w:rsidP="002A2A13">
            <w:pPr>
              <w:spacing w:after="0" w:line="240" w:lineRule="auto"/>
              <w:rPr>
                <w:rFonts w:asciiTheme="minorHAnsi" w:hAnsiTheme="minorHAnsi"/>
                <w:sz w:val="21"/>
                <w:szCs w:val="21"/>
              </w:rPr>
            </w:pPr>
            <w:r>
              <w:rPr>
                <w:rFonts w:asciiTheme="minorHAnsi" w:hAnsiTheme="minorHAnsi"/>
                <w:sz w:val="21"/>
                <w:szCs w:val="21"/>
              </w:rPr>
              <w:t>Matt Richardson</w:t>
            </w:r>
          </w:p>
          <w:p w:rsidR="002F4492" w:rsidRDefault="002F4492" w:rsidP="002A2A13">
            <w:pPr>
              <w:spacing w:after="0" w:line="240" w:lineRule="auto"/>
              <w:rPr>
                <w:rFonts w:asciiTheme="minorHAnsi" w:hAnsiTheme="minorHAnsi"/>
                <w:sz w:val="21"/>
                <w:szCs w:val="21"/>
              </w:rPr>
            </w:pPr>
            <w:r>
              <w:rPr>
                <w:rFonts w:asciiTheme="minorHAnsi" w:hAnsiTheme="minorHAnsi"/>
                <w:sz w:val="21"/>
                <w:szCs w:val="21"/>
              </w:rPr>
              <w:t>Mary Faith Sterk</w:t>
            </w:r>
          </w:p>
          <w:p w:rsidR="002F4492" w:rsidRDefault="002F4492" w:rsidP="002A2A13">
            <w:pPr>
              <w:spacing w:after="0" w:line="240" w:lineRule="auto"/>
              <w:rPr>
                <w:rFonts w:asciiTheme="minorHAnsi" w:hAnsiTheme="minorHAnsi"/>
                <w:sz w:val="21"/>
                <w:szCs w:val="21"/>
              </w:rPr>
            </w:pPr>
            <w:r>
              <w:rPr>
                <w:rFonts w:asciiTheme="minorHAnsi" w:hAnsiTheme="minorHAnsi"/>
                <w:sz w:val="21"/>
                <w:szCs w:val="21"/>
              </w:rPr>
              <w:t>Pauline VanMeurs</w:t>
            </w:r>
          </w:p>
          <w:p w:rsidR="00E52A59" w:rsidRPr="00BC29F4" w:rsidRDefault="002F4492" w:rsidP="002F4492">
            <w:pPr>
              <w:spacing w:after="0" w:line="240" w:lineRule="auto"/>
              <w:rPr>
                <w:rFonts w:asciiTheme="minorHAnsi" w:hAnsiTheme="minorHAnsi"/>
                <w:sz w:val="21"/>
                <w:szCs w:val="21"/>
              </w:rPr>
            </w:pPr>
            <w:r>
              <w:rPr>
                <w:rFonts w:asciiTheme="minorHAnsi" w:hAnsiTheme="minorHAnsi"/>
                <w:sz w:val="21"/>
                <w:szCs w:val="21"/>
              </w:rPr>
              <w:t>Lisa Morse</w:t>
            </w:r>
          </w:p>
        </w:tc>
      </w:tr>
      <w:tr w:rsidR="002A2A13" w:rsidRPr="00FB646F" w:rsidTr="008E288A">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RHP 8 Program Director</w:t>
            </w:r>
          </w:p>
        </w:tc>
        <w:tc>
          <w:tcPr>
            <w:tcW w:w="5490" w:type="dxa"/>
          </w:tcPr>
          <w:p w:rsidR="00E52A59" w:rsidRPr="00FB646F" w:rsidRDefault="002F4492" w:rsidP="00E90B62">
            <w:pPr>
              <w:spacing w:after="0" w:line="240" w:lineRule="auto"/>
              <w:rPr>
                <w:rFonts w:asciiTheme="minorHAnsi" w:hAnsiTheme="minorHAnsi"/>
                <w:sz w:val="21"/>
                <w:szCs w:val="21"/>
              </w:rPr>
            </w:pPr>
            <w:r>
              <w:rPr>
                <w:rFonts w:asciiTheme="minorHAnsi" w:hAnsiTheme="minorHAnsi"/>
                <w:sz w:val="21"/>
                <w:szCs w:val="21"/>
              </w:rPr>
              <w:t>Jennifer LoGalbo</w:t>
            </w:r>
          </w:p>
        </w:tc>
      </w:tr>
      <w:tr w:rsidR="002A2A13" w:rsidRPr="00FB646F" w:rsidTr="008E288A">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RHP 8 Program Assistant</w:t>
            </w:r>
          </w:p>
        </w:tc>
        <w:tc>
          <w:tcPr>
            <w:tcW w:w="5490" w:type="dxa"/>
          </w:tcPr>
          <w:p w:rsidR="00E52A59" w:rsidRPr="00FB646F" w:rsidRDefault="002F4492" w:rsidP="00E90B62">
            <w:pPr>
              <w:spacing w:after="0" w:line="240" w:lineRule="auto"/>
              <w:rPr>
                <w:rFonts w:asciiTheme="minorHAnsi" w:hAnsiTheme="minorHAnsi"/>
                <w:sz w:val="21"/>
                <w:szCs w:val="21"/>
              </w:rPr>
            </w:pPr>
            <w:r>
              <w:rPr>
                <w:rFonts w:asciiTheme="minorHAnsi" w:hAnsiTheme="minorHAnsi"/>
                <w:sz w:val="21"/>
                <w:szCs w:val="21"/>
              </w:rPr>
              <w:t>Gina Lawson</w:t>
            </w:r>
          </w:p>
        </w:tc>
      </w:tr>
      <w:tr w:rsidR="002A2A13" w:rsidRPr="00FB646F" w:rsidTr="008E288A">
        <w:tc>
          <w:tcPr>
            <w:tcW w:w="4068" w:type="dxa"/>
          </w:tcPr>
          <w:p w:rsidR="002A2A13" w:rsidRPr="00FB646F" w:rsidRDefault="002A2A13" w:rsidP="002A2A13">
            <w:pPr>
              <w:spacing w:after="0" w:line="240" w:lineRule="auto"/>
              <w:rPr>
                <w:rFonts w:asciiTheme="minorHAnsi" w:hAnsiTheme="minorHAnsi"/>
                <w:sz w:val="21"/>
                <w:szCs w:val="21"/>
              </w:rPr>
            </w:pPr>
            <w:r>
              <w:rPr>
                <w:rFonts w:asciiTheme="minorHAnsi" w:hAnsiTheme="minorHAnsi"/>
                <w:sz w:val="21"/>
                <w:szCs w:val="21"/>
              </w:rPr>
              <w:t>Other Stakeholders</w:t>
            </w:r>
          </w:p>
        </w:tc>
        <w:tc>
          <w:tcPr>
            <w:tcW w:w="5490" w:type="dxa"/>
          </w:tcPr>
          <w:p w:rsidR="002A2A13" w:rsidRDefault="00E90B62" w:rsidP="002A2A13">
            <w:pPr>
              <w:spacing w:after="0" w:line="240" w:lineRule="auto"/>
              <w:rPr>
                <w:rFonts w:asciiTheme="minorHAnsi" w:hAnsiTheme="minorHAnsi"/>
                <w:sz w:val="21"/>
                <w:szCs w:val="21"/>
              </w:rPr>
            </w:pPr>
            <w:r>
              <w:rPr>
                <w:rFonts w:asciiTheme="minorHAnsi" w:hAnsiTheme="minorHAnsi"/>
                <w:sz w:val="21"/>
                <w:szCs w:val="21"/>
              </w:rPr>
              <w:t>RHP 7 - Darlene Lanham,</w:t>
            </w:r>
          </w:p>
          <w:p w:rsidR="00E90B62" w:rsidRDefault="00E90B62" w:rsidP="002A2A13">
            <w:pPr>
              <w:spacing w:after="0" w:line="240" w:lineRule="auto"/>
              <w:rPr>
                <w:rFonts w:asciiTheme="minorHAnsi" w:hAnsiTheme="minorHAnsi"/>
                <w:sz w:val="21"/>
                <w:szCs w:val="21"/>
              </w:rPr>
            </w:pPr>
            <w:r>
              <w:rPr>
                <w:rFonts w:asciiTheme="minorHAnsi" w:hAnsiTheme="minorHAnsi"/>
                <w:sz w:val="21"/>
                <w:szCs w:val="21"/>
              </w:rPr>
              <w:t>Lone Star Circle of Care – Ayla Landry</w:t>
            </w:r>
          </w:p>
          <w:p w:rsidR="00E52A59" w:rsidRPr="00FB646F" w:rsidRDefault="002F4492" w:rsidP="00E90B62">
            <w:pPr>
              <w:spacing w:after="0" w:line="240" w:lineRule="auto"/>
              <w:rPr>
                <w:rFonts w:asciiTheme="minorHAnsi" w:hAnsiTheme="minorHAnsi"/>
                <w:sz w:val="21"/>
                <w:szCs w:val="21"/>
              </w:rPr>
            </w:pPr>
            <w:r>
              <w:rPr>
                <w:rFonts w:asciiTheme="minorHAnsi" w:hAnsiTheme="minorHAnsi"/>
                <w:sz w:val="21"/>
                <w:szCs w:val="21"/>
              </w:rPr>
              <w:t>TEXVET - Kerri Harmon, Micah Burnett, &amp; Betty Sandefur</w:t>
            </w:r>
          </w:p>
        </w:tc>
      </w:tr>
    </w:tbl>
    <w:p w:rsidR="002A2A13" w:rsidRDefault="002A2A13" w:rsidP="002A2A13">
      <w:pPr>
        <w:spacing w:line="240" w:lineRule="auto"/>
        <w:jc w:val="center"/>
        <w:rPr>
          <w:rFonts w:asciiTheme="minorHAnsi" w:hAnsiTheme="minorHAnsi" w:cstheme="minorHAnsi"/>
          <w:b/>
          <w:sz w:val="32"/>
          <w:szCs w:val="32"/>
        </w:rPr>
      </w:pPr>
      <w:r>
        <w:rPr>
          <w:rFonts w:asciiTheme="minorHAnsi" w:hAnsiTheme="minorHAnsi" w:cstheme="minorHAnsi"/>
          <w:b/>
          <w:sz w:val="32"/>
          <w:szCs w:val="32"/>
        </w:rPr>
        <w:br w:type="textWrapping" w:clear="all"/>
      </w:r>
    </w:p>
    <w:p w:rsidR="002A2A13" w:rsidRPr="002A2A13" w:rsidRDefault="002A2A13" w:rsidP="002A2A13">
      <w:pPr>
        <w:spacing w:after="0" w:line="240" w:lineRule="auto"/>
        <w:rPr>
          <w:rFonts w:asciiTheme="minorHAnsi" w:hAnsiTheme="minorHAnsi" w:cstheme="minorHAnsi"/>
          <w:b/>
          <w:sz w:val="32"/>
          <w:szCs w:val="32"/>
        </w:rPr>
      </w:pPr>
      <w:r>
        <w:rPr>
          <w:rFonts w:asciiTheme="minorHAnsi" w:hAnsiTheme="minorHAnsi" w:cstheme="minorHAnsi"/>
          <w:b/>
          <w:sz w:val="32"/>
          <w:szCs w:val="32"/>
        </w:rPr>
        <w:br w:type="page"/>
      </w:r>
    </w:p>
    <w:p w:rsidR="00287A36" w:rsidRPr="00BD1527" w:rsidRDefault="00CD577F" w:rsidP="00BD1527">
      <w:pPr>
        <w:spacing w:after="0" w:line="240" w:lineRule="auto"/>
        <w:jc w:val="center"/>
        <w:rPr>
          <w:rFonts w:asciiTheme="minorHAnsi" w:hAnsiTheme="minorHAnsi" w:cstheme="minorHAnsi"/>
          <w:b/>
          <w:sz w:val="28"/>
          <w:szCs w:val="28"/>
        </w:rPr>
      </w:pPr>
      <w:r w:rsidRPr="00896BBA">
        <w:rPr>
          <w:rFonts w:asciiTheme="minorHAnsi" w:hAnsiTheme="minorHAnsi" w:cstheme="minorHAnsi"/>
          <w:b/>
          <w:sz w:val="36"/>
          <w:szCs w:val="36"/>
        </w:rPr>
        <w:lastRenderedPageBreak/>
        <w:t>AGENDA</w:t>
      </w:r>
    </w:p>
    <w:p w:rsidR="003E5444" w:rsidRPr="00D66F43" w:rsidRDefault="00CD577F" w:rsidP="00D66F43">
      <w:pPr>
        <w:pStyle w:val="ListParagraph"/>
        <w:numPr>
          <w:ilvl w:val="0"/>
          <w:numId w:val="13"/>
        </w:numPr>
        <w:spacing w:after="0" w:line="240" w:lineRule="auto"/>
        <w:rPr>
          <w:rFonts w:asciiTheme="minorHAnsi" w:hAnsiTheme="minorHAnsi" w:cstheme="minorHAnsi"/>
          <w:b/>
          <w:sz w:val="24"/>
          <w:szCs w:val="24"/>
        </w:rPr>
      </w:pPr>
      <w:r w:rsidRPr="00D66F43">
        <w:rPr>
          <w:rFonts w:asciiTheme="minorHAnsi" w:hAnsiTheme="minorHAnsi" w:cstheme="minorHAnsi"/>
          <w:b/>
          <w:sz w:val="24"/>
          <w:szCs w:val="24"/>
        </w:rPr>
        <w:t xml:space="preserve">Welcome </w:t>
      </w:r>
      <w:r w:rsidR="00FC1AB4" w:rsidRPr="00D66F43">
        <w:rPr>
          <w:rFonts w:asciiTheme="minorHAnsi" w:hAnsiTheme="minorHAnsi" w:cstheme="minorHAnsi"/>
          <w:b/>
          <w:sz w:val="24"/>
          <w:szCs w:val="24"/>
        </w:rPr>
        <w:t>and Introductions</w:t>
      </w:r>
    </w:p>
    <w:p w:rsidR="00896BBA" w:rsidRPr="002A2A13" w:rsidRDefault="00896BBA" w:rsidP="00D66F43">
      <w:pPr>
        <w:pStyle w:val="ListParagraph"/>
        <w:numPr>
          <w:ilvl w:val="0"/>
          <w:numId w:val="1"/>
        </w:numPr>
        <w:spacing w:after="0" w:line="240" w:lineRule="auto"/>
        <w:rPr>
          <w:rFonts w:asciiTheme="minorHAnsi" w:hAnsiTheme="minorHAnsi" w:cstheme="minorHAnsi"/>
        </w:rPr>
      </w:pPr>
      <w:r w:rsidRPr="002A2A13">
        <w:rPr>
          <w:rFonts w:asciiTheme="minorHAnsi" w:hAnsiTheme="minorHAnsi" w:cstheme="minorHAnsi"/>
        </w:rPr>
        <w:t>Introduce Anchor team</w:t>
      </w:r>
    </w:p>
    <w:p w:rsidR="005F5241" w:rsidRPr="002A2A13" w:rsidRDefault="00896BBA" w:rsidP="00D66F43">
      <w:pPr>
        <w:pStyle w:val="ListParagraph"/>
        <w:numPr>
          <w:ilvl w:val="0"/>
          <w:numId w:val="1"/>
        </w:numPr>
        <w:spacing w:after="0" w:line="240" w:lineRule="auto"/>
        <w:rPr>
          <w:rFonts w:asciiTheme="minorHAnsi" w:hAnsiTheme="minorHAnsi" w:cstheme="minorHAnsi"/>
        </w:rPr>
      </w:pPr>
      <w:r w:rsidRPr="002A2A13">
        <w:rPr>
          <w:rFonts w:asciiTheme="minorHAnsi" w:hAnsiTheme="minorHAnsi" w:cstheme="minorHAnsi"/>
        </w:rPr>
        <w:t>Roll call of stakeholders</w:t>
      </w:r>
      <w:r w:rsidR="005F5241" w:rsidRPr="002A2A13">
        <w:rPr>
          <w:rFonts w:asciiTheme="minorHAnsi" w:hAnsiTheme="minorHAnsi" w:cstheme="minorHAnsi"/>
        </w:rPr>
        <w:t xml:space="preserve"> on call by Provider</w:t>
      </w:r>
      <w:r w:rsidR="004F3AA1" w:rsidRPr="002A2A13">
        <w:rPr>
          <w:rFonts w:asciiTheme="minorHAnsi" w:hAnsiTheme="minorHAnsi" w:cstheme="minorHAnsi"/>
        </w:rPr>
        <w:t>-organization</w:t>
      </w:r>
    </w:p>
    <w:p w:rsidR="00896BBA" w:rsidRPr="002A2A13" w:rsidRDefault="005F5241" w:rsidP="00D66F43">
      <w:pPr>
        <w:pStyle w:val="ListParagraph"/>
        <w:numPr>
          <w:ilvl w:val="0"/>
          <w:numId w:val="1"/>
        </w:numPr>
        <w:spacing w:after="0" w:line="240" w:lineRule="auto"/>
        <w:rPr>
          <w:rFonts w:asciiTheme="minorHAnsi" w:hAnsiTheme="minorHAnsi" w:cstheme="minorHAnsi"/>
        </w:rPr>
      </w:pPr>
      <w:r w:rsidRPr="002A2A13">
        <w:rPr>
          <w:rFonts w:asciiTheme="minorHAnsi" w:hAnsiTheme="minorHAnsi" w:cstheme="minorHAnsi"/>
        </w:rPr>
        <w:t>O</w:t>
      </w:r>
      <w:r w:rsidR="00896BBA" w:rsidRPr="002A2A13">
        <w:rPr>
          <w:rFonts w:asciiTheme="minorHAnsi" w:hAnsiTheme="minorHAnsi" w:cstheme="minorHAnsi"/>
        </w:rPr>
        <w:t>pen to the region</w:t>
      </w:r>
    </w:p>
    <w:p w:rsidR="004F3AA1" w:rsidRPr="004F3AA1" w:rsidRDefault="004F3AA1" w:rsidP="004F3AA1">
      <w:pPr>
        <w:spacing w:after="0" w:line="240" w:lineRule="auto"/>
        <w:rPr>
          <w:rFonts w:asciiTheme="minorHAnsi" w:hAnsiTheme="minorHAnsi" w:cstheme="minorHAnsi"/>
          <w:color w:val="FF0000"/>
          <w:sz w:val="24"/>
          <w:szCs w:val="24"/>
        </w:rPr>
      </w:pPr>
    </w:p>
    <w:p w:rsidR="00B055C9" w:rsidRPr="00D66F43" w:rsidRDefault="00B055C9" w:rsidP="00B055C9">
      <w:pPr>
        <w:pStyle w:val="ListParagraph"/>
        <w:numPr>
          <w:ilvl w:val="0"/>
          <w:numId w:val="13"/>
        </w:numPr>
        <w:spacing w:after="0" w:line="240" w:lineRule="auto"/>
        <w:rPr>
          <w:b/>
          <w:sz w:val="24"/>
          <w:szCs w:val="24"/>
        </w:rPr>
      </w:pPr>
      <w:r w:rsidRPr="00D66F43">
        <w:rPr>
          <w:b/>
          <w:sz w:val="24"/>
          <w:szCs w:val="24"/>
        </w:rPr>
        <w:t>RHP 8 Learning Collaborative Updates</w:t>
      </w:r>
    </w:p>
    <w:p w:rsidR="003F45BE" w:rsidRPr="008E578E" w:rsidRDefault="008E288A" w:rsidP="008E578E">
      <w:pPr>
        <w:pStyle w:val="ListParagraph"/>
        <w:numPr>
          <w:ilvl w:val="0"/>
          <w:numId w:val="23"/>
        </w:numPr>
        <w:spacing w:after="0" w:line="240" w:lineRule="auto"/>
        <w:rPr>
          <w:rFonts w:asciiTheme="minorHAnsi" w:hAnsiTheme="minorHAnsi" w:cstheme="minorHAnsi"/>
          <w:b/>
          <w:sz w:val="24"/>
          <w:szCs w:val="24"/>
        </w:rPr>
      </w:pPr>
      <w:r w:rsidRPr="008E578E">
        <w:rPr>
          <w:rFonts w:asciiTheme="minorHAnsi" w:hAnsiTheme="minorHAnsi" w:cstheme="minorHAnsi"/>
        </w:rPr>
        <w:t>RHP 8 Learning Collabor</w:t>
      </w:r>
      <w:r w:rsidR="001C1F62" w:rsidRPr="008E578E">
        <w:rPr>
          <w:rFonts w:asciiTheme="minorHAnsi" w:hAnsiTheme="minorHAnsi" w:cstheme="minorHAnsi"/>
        </w:rPr>
        <w:t xml:space="preserve">ative event </w:t>
      </w:r>
      <w:r w:rsidR="00FA1DB8">
        <w:rPr>
          <w:rFonts w:asciiTheme="minorHAnsi" w:hAnsiTheme="minorHAnsi" w:cstheme="minorHAnsi"/>
        </w:rPr>
        <w:t xml:space="preserve">- </w:t>
      </w:r>
      <w:r w:rsidR="001C1F62" w:rsidRPr="008E578E">
        <w:rPr>
          <w:rFonts w:asciiTheme="minorHAnsi" w:hAnsiTheme="minorHAnsi" w:cstheme="minorHAnsi"/>
        </w:rPr>
        <w:t>August</w:t>
      </w:r>
      <w:r w:rsidRPr="008E578E">
        <w:rPr>
          <w:rFonts w:asciiTheme="minorHAnsi" w:hAnsiTheme="minorHAnsi" w:cstheme="minorHAnsi"/>
        </w:rPr>
        <w:t xml:space="preserve"> 20</w:t>
      </w:r>
      <w:r w:rsidR="001C1F62" w:rsidRPr="008E578E">
        <w:rPr>
          <w:rFonts w:asciiTheme="minorHAnsi" w:hAnsiTheme="minorHAnsi" w:cstheme="minorHAnsi"/>
          <w:vertAlign w:val="superscript"/>
        </w:rPr>
        <w:t>th</w:t>
      </w:r>
      <w:r w:rsidR="001C1F62" w:rsidRPr="008E578E">
        <w:rPr>
          <w:rFonts w:asciiTheme="minorHAnsi" w:hAnsiTheme="minorHAnsi" w:cstheme="minorHAnsi"/>
        </w:rPr>
        <w:t xml:space="preserve"> </w:t>
      </w:r>
    </w:p>
    <w:p w:rsidR="00D12E37" w:rsidRPr="008E578E" w:rsidRDefault="00FA1DB8" w:rsidP="008E578E">
      <w:pPr>
        <w:pStyle w:val="ListParagraph"/>
        <w:numPr>
          <w:ilvl w:val="0"/>
          <w:numId w:val="24"/>
        </w:numPr>
        <w:spacing w:after="0" w:line="240" w:lineRule="auto"/>
        <w:rPr>
          <w:rFonts w:asciiTheme="minorHAnsi" w:hAnsiTheme="minorHAnsi" w:cstheme="minorHAnsi"/>
          <w:color w:val="FF0000"/>
        </w:rPr>
      </w:pPr>
      <w:r>
        <w:rPr>
          <w:rFonts w:asciiTheme="minorHAnsi" w:hAnsiTheme="minorHAnsi" w:cstheme="minorHAnsi"/>
          <w:color w:val="FF0000"/>
        </w:rPr>
        <w:t>T</w:t>
      </w:r>
      <w:r w:rsidR="00D12E37" w:rsidRPr="008E578E">
        <w:rPr>
          <w:rFonts w:asciiTheme="minorHAnsi" w:hAnsiTheme="minorHAnsi" w:cstheme="minorHAnsi"/>
          <w:color w:val="FF0000"/>
        </w:rPr>
        <w:t xml:space="preserve">he event </w:t>
      </w:r>
      <w:r>
        <w:rPr>
          <w:rFonts w:asciiTheme="minorHAnsi" w:hAnsiTheme="minorHAnsi" w:cstheme="minorHAnsi"/>
          <w:color w:val="FF0000"/>
        </w:rPr>
        <w:t xml:space="preserve">is </w:t>
      </w:r>
      <w:r w:rsidR="00D12E37" w:rsidRPr="008E578E">
        <w:rPr>
          <w:rFonts w:asciiTheme="minorHAnsi" w:hAnsiTheme="minorHAnsi" w:cstheme="minorHAnsi"/>
          <w:color w:val="FF0000"/>
        </w:rPr>
        <w:t>on August 20</w:t>
      </w:r>
      <w:r w:rsidR="00D12E37" w:rsidRPr="008E578E">
        <w:rPr>
          <w:rFonts w:asciiTheme="minorHAnsi" w:hAnsiTheme="minorHAnsi" w:cstheme="minorHAnsi"/>
          <w:color w:val="FF0000"/>
          <w:vertAlign w:val="superscript"/>
        </w:rPr>
        <w:t>th</w:t>
      </w:r>
      <w:r w:rsidR="00D12E37" w:rsidRPr="008E578E">
        <w:rPr>
          <w:rFonts w:asciiTheme="minorHAnsi" w:hAnsiTheme="minorHAnsi" w:cstheme="minorHAnsi"/>
          <w:color w:val="FF0000"/>
        </w:rPr>
        <w:t>, from 1-4 p.m. in Williamson County at the Georgetown Chamber of Commerce.</w:t>
      </w:r>
    </w:p>
    <w:p w:rsidR="001D3524" w:rsidRPr="00771CB5" w:rsidRDefault="001C1F62" w:rsidP="008E578E">
      <w:pPr>
        <w:pStyle w:val="ListParagraph"/>
        <w:numPr>
          <w:ilvl w:val="0"/>
          <w:numId w:val="24"/>
        </w:numPr>
        <w:spacing w:after="0" w:line="240" w:lineRule="auto"/>
        <w:rPr>
          <w:rFonts w:asciiTheme="minorHAnsi" w:hAnsiTheme="minorHAnsi" w:cstheme="minorHAnsi"/>
          <w:color w:val="FF0000"/>
        </w:rPr>
      </w:pPr>
      <w:r w:rsidRPr="008E578E">
        <w:rPr>
          <w:rFonts w:asciiTheme="minorHAnsi" w:hAnsiTheme="minorHAnsi" w:cstheme="minorHAnsi"/>
          <w:color w:val="FF0000"/>
        </w:rPr>
        <w:t>The theme w</w:t>
      </w:r>
      <w:r w:rsidRPr="00771CB5">
        <w:rPr>
          <w:rFonts w:asciiTheme="minorHAnsi" w:hAnsiTheme="minorHAnsi" w:cstheme="minorHAnsi"/>
          <w:color w:val="FF0000"/>
        </w:rPr>
        <w:t xml:space="preserve">ill be “Big Data, Big Health” and </w:t>
      </w:r>
      <w:r w:rsidR="00B055C9" w:rsidRPr="00771CB5">
        <w:rPr>
          <w:rFonts w:asciiTheme="minorHAnsi" w:hAnsiTheme="minorHAnsi" w:cstheme="minorHAnsi"/>
          <w:color w:val="FF0000"/>
        </w:rPr>
        <w:t>it will focus on the importance of data collection and reducing obesity.</w:t>
      </w:r>
    </w:p>
    <w:p w:rsidR="0007763A" w:rsidRPr="00771CB5" w:rsidRDefault="0007763A" w:rsidP="008E578E">
      <w:pPr>
        <w:pStyle w:val="ListParagraph"/>
        <w:numPr>
          <w:ilvl w:val="0"/>
          <w:numId w:val="24"/>
        </w:numPr>
        <w:spacing w:after="0" w:line="240" w:lineRule="auto"/>
        <w:rPr>
          <w:rFonts w:asciiTheme="minorHAnsi" w:hAnsiTheme="minorHAnsi" w:cstheme="minorHAnsi"/>
          <w:color w:val="FF0000"/>
        </w:rPr>
      </w:pPr>
      <w:r w:rsidRPr="00771CB5">
        <w:rPr>
          <w:rFonts w:asciiTheme="minorHAnsi" w:hAnsiTheme="minorHAnsi" w:cstheme="minorHAnsi"/>
          <w:color w:val="FF0000"/>
        </w:rPr>
        <w:t>RSVP with the Anchor team if interested in attending.</w:t>
      </w:r>
    </w:p>
    <w:p w:rsidR="00B055C9" w:rsidRPr="00771CB5" w:rsidRDefault="00B055C9" w:rsidP="008E578E">
      <w:pPr>
        <w:pStyle w:val="ListParagraph"/>
        <w:numPr>
          <w:ilvl w:val="0"/>
          <w:numId w:val="23"/>
        </w:numPr>
        <w:spacing w:after="0" w:line="240" w:lineRule="auto"/>
        <w:rPr>
          <w:rFonts w:asciiTheme="minorHAnsi" w:hAnsiTheme="minorHAnsi" w:cstheme="minorHAnsi"/>
        </w:rPr>
      </w:pPr>
      <w:r w:rsidRPr="00771CB5">
        <w:rPr>
          <w:rFonts w:asciiTheme="minorHAnsi" w:hAnsiTheme="minorHAnsi" w:cstheme="minorHAnsi"/>
        </w:rPr>
        <w:t xml:space="preserve">Behavioral Health and Primary Care Cohort </w:t>
      </w:r>
      <w:r w:rsidR="00FA1DB8" w:rsidRPr="00771CB5">
        <w:rPr>
          <w:rFonts w:asciiTheme="minorHAnsi" w:hAnsiTheme="minorHAnsi" w:cstheme="minorHAnsi"/>
        </w:rPr>
        <w:t xml:space="preserve">meeting - </w:t>
      </w:r>
      <w:r w:rsidRPr="00771CB5">
        <w:rPr>
          <w:rFonts w:asciiTheme="minorHAnsi" w:hAnsiTheme="minorHAnsi" w:cstheme="minorHAnsi"/>
        </w:rPr>
        <w:t>Thursday, July 31</w:t>
      </w:r>
      <w:r w:rsidRPr="00771CB5">
        <w:rPr>
          <w:rFonts w:asciiTheme="minorHAnsi" w:hAnsiTheme="minorHAnsi" w:cstheme="minorHAnsi"/>
          <w:vertAlign w:val="superscript"/>
        </w:rPr>
        <w:t>st</w:t>
      </w:r>
      <w:r w:rsidRPr="00771CB5">
        <w:rPr>
          <w:rFonts w:asciiTheme="minorHAnsi" w:hAnsiTheme="minorHAnsi" w:cstheme="minorHAnsi"/>
        </w:rPr>
        <w:t>, 9:30 a.m. – 11: 00 a.m.</w:t>
      </w:r>
    </w:p>
    <w:p w:rsidR="00B055C9" w:rsidRPr="00771CB5" w:rsidRDefault="00B055C9" w:rsidP="008E578E">
      <w:pPr>
        <w:pStyle w:val="ListParagraph"/>
        <w:numPr>
          <w:ilvl w:val="0"/>
          <w:numId w:val="24"/>
        </w:numPr>
        <w:spacing w:after="0" w:line="240" w:lineRule="auto"/>
        <w:rPr>
          <w:rFonts w:asciiTheme="minorHAnsi" w:hAnsiTheme="minorHAnsi" w:cstheme="minorHAnsi"/>
          <w:color w:val="FF0000"/>
        </w:rPr>
      </w:pPr>
      <w:r w:rsidRPr="00771CB5">
        <w:rPr>
          <w:rFonts w:asciiTheme="minorHAnsi" w:hAnsiTheme="minorHAnsi" w:cstheme="minorHAnsi"/>
          <w:color w:val="FF0000"/>
        </w:rPr>
        <w:t>If interested in attending, RSVP with Ray Helmcamp, cohort facilitator and co-facilitator.</w:t>
      </w:r>
    </w:p>
    <w:p w:rsidR="00B055C9" w:rsidRPr="008E578E" w:rsidRDefault="00B055C9" w:rsidP="008E578E">
      <w:pPr>
        <w:pStyle w:val="ListParagraph"/>
        <w:numPr>
          <w:ilvl w:val="0"/>
          <w:numId w:val="24"/>
        </w:numPr>
        <w:spacing w:after="0" w:line="240" w:lineRule="auto"/>
        <w:rPr>
          <w:rFonts w:asciiTheme="minorHAnsi" w:hAnsiTheme="minorHAnsi" w:cstheme="minorHAnsi"/>
          <w:color w:val="FF0000"/>
        </w:rPr>
      </w:pPr>
      <w:r w:rsidRPr="00771CB5">
        <w:rPr>
          <w:rFonts w:asciiTheme="minorHAnsi" w:hAnsiTheme="minorHAnsi" w:cstheme="minorHAnsi"/>
          <w:color w:val="FF0000"/>
        </w:rPr>
        <w:t>We look forward to the meeting and the cohort will provid</w:t>
      </w:r>
      <w:r w:rsidRPr="008E578E">
        <w:rPr>
          <w:rFonts w:asciiTheme="minorHAnsi" w:hAnsiTheme="minorHAnsi" w:cstheme="minorHAnsi"/>
          <w:color w:val="FF0000"/>
        </w:rPr>
        <w:t xml:space="preserve">e an update to RHP 8 stakeholders on the </w:t>
      </w:r>
      <w:r w:rsidR="00FA1DB8">
        <w:rPr>
          <w:rFonts w:asciiTheme="minorHAnsi" w:hAnsiTheme="minorHAnsi" w:cstheme="minorHAnsi"/>
          <w:color w:val="FF0000"/>
        </w:rPr>
        <w:t>August 5</w:t>
      </w:r>
      <w:r w:rsidR="00FA1DB8" w:rsidRPr="00FA1DB8">
        <w:rPr>
          <w:rFonts w:asciiTheme="minorHAnsi" w:hAnsiTheme="minorHAnsi" w:cstheme="minorHAnsi"/>
          <w:color w:val="FF0000"/>
          <w:vertAlign w:val="superscript"/>
        </w:rPr>
        <w:t>th</w:t>
      </w:r>
      <w:r w:rsidR="00FA1DB8">
        <w:rPr>
          <w:rFonts w:asciiTheme="minorHAnsi" w:hAnsiTheme="minorHAnsi" w:cstheme="minorHAnsi"/>
          <w:color w:val="FF0000"/>
        </w:rPr>
        <w:t xml:space="preserve"> </w:t>
      </w:r>
      <w:r w:rsidRPr="008E578E">
        <w:rPr>
          <w:rFonts w:asciiTheme="minorHAnsi" w:hAnsiTheme="minorHAnsi" w:cstheme="minorHAnsi"/>
          <w:color w:val="FF0000"/>
        </w:rPr>
        <w:t>bi-weekly</w:t>
      </w:r>
      <w:r w:rsidR="00FA1DB8">
        <w:rPr>
          <w:rFonts w:asciiTheme="minorHAnsi" w:hAnsiTheme="minorHAnsi" w:cstheme="minorHAnsi"/>
          <w:color w:val="FF0000"/>
        </w:rPr>
        <w:t xml:space="preserve"> call</w:t>
      </w:r>
      <w:r w:rsidRPr="008E578E">
        <w:rPr>
          <w:rFonts w:asciiTheme="minorHAnsi" w:hAnsiTheme="minorHAnsi" w:cstheme="minorHAnsi"/>
          <w:color w:val="FF0000"/>
        </w:rPr>
        <w:t>.</w:t>
      </w:r>
    </w:p>
    <w:p w:rsidR="009E28EA" w:rsidRPr="008E578E" w:rsidRDefault="009E28EA" w:rsidP="008E578E">
      <w:pPr>
        <w:pStyle w:val="ListParagraph"/>
        <w:numPr>
          <w:ilvl w:val="0"/>
          <w:numId w:val="23"/>
        </w:numPr>
        <w:spacing w:after="0" w:line="240" w:lineRule="auto"/>
        <w:rPr>
          <w:rFonts w:asciiTheme="minorHAnsi" w:hAnsiTheme="minorHAnsi" w:cstheme="minorHAnsi"/>
        </w:rPr>
      </w:pPr>
      <w:r w:rsidRPr="008E578E">
        <w:rPr>
          <w:rFonts w:asciiTheme="minorHAnsi" w:hAnsiTheme="minorHAnsi" w:cstheme="minorHAnsi"/>
        </w:rPr>
        <w:t>Remi</w:t>
      </w:r>
      <w:r w:rsidR="004C5E29" w:rsidRPr="008E578E">
        <w:rPr>
          <w:rFonts w:asciiTheme="minorHAnsi" w:hAnsiTheme="minorHAnsi" w:cstheme="minorHAnsi"/>
        </w:rPr>
        <w:t xml:space="preserve">nder to </w:t>
      </w:r>
      <w:r w:rsidR="00FA1DB8">
        <w:rPr>
          <w:rFonts w:asciiTheme="minorHAnsi" w:hAnsiTheme="minorHAnsi" w:cstheme="minorHAnsi"/>
        </w:rPr>
        <w:t>v</w:t>
      </w:r>
      <w:r w:rsidR="004C5E29" w:rsidRPr="008E578E">
        <w:rPr>
          <w:rFonts w:asciiTheme="minorHAnsi" w:hAnsiTheme="minorHAnsi" w:cstheme="minorHAnsi"/>
        </w:rPr>
        <w:t>isit the RHP 8 Website</w:t>
      </w:r>
    </w:p>
    <w:p w:rsidR="00B055C9" w:rsidRPr="008E578E" w:rsidRDefault="00B055C9" w:rsidP="008E578E">
      <w:pPr>
        <w:pStyle w:val="ListParagraph"/>
        <w:numPr>
          <w:ilvl w:val="0"/>
          <w:numId w:val="24"/>
        </w:numPr>
        <w:spacing w:after="0" w:line="240" w:lineRule="auto"/>
        <w:rPr>
          <w:rFonts w:asciiTheme="minorHAnsi" w:hAnsiTheme="minorHAnsi" w:cstheme="minorHAnsi"/>
          <w:color w:val="FF0000"/>
        </w:rPr>
      </w:pPr>
      <w:r w:rsidRPr="008E578E">
        <w:rPr>
          <w:rFonts w:asciiTheme="minorHAnsi" w:hAnsiTheme="minorHAnsi" w:cstheme="minorHAnsi"/>
          <w:color w:val="FF0000"/>
        </w:rPr>
        <w:t xml:space="preserve">A reminder to check out the RHP 8 timeline page. It has a </w:t>
      </w:r>
      <w:hyperlink r:id="rId10" w:history="1">
        <w:r w:rsidRPr="00771CB5">
          <w:rPr>
            <w:rStyle w:val="Hyperlink"/>
            <w:rFonts w:asciiTheme="minorHAnsi" w:hAnsiTheme="minorHAnsi" w:cstheme="minorHAnsi"/>
          </w:rPr>
          <w:t>color-coded Google calendar</w:t>
        </w:r>
      </w:hyperlink>
      <w:r w:rsidRPr="00771CB5">
        <w:rPr>
          <w:rFonts w:asciiTheme="minorHAnsi" w:hAnsiTheme="minorHAnsi" w:cstheme="minorHAnsi"/>
          <w:color w:val="FF0000"/>
        </w:rPr>
        <w:t xml:space="preserve"> t</w:t>
      </w:r>
      <w:r w:rsidRPr="008E578E">
        <w:rPr>
          <w:rFonts w:asciiTheme="minorHAnsi" w:hAnsiTheme="minorHAnsi" w:cstheme="minorHAnsi"/>
          <w:color w:val="FF0000"/>
        </w:rPr>
        <w:t>hat presents a “month” view of events in the region. We update it regularly and hope it is helpful!</w:t>
      </w:r>
    </w:p>
    <w:p w:rsidR="00B055C9" w:rsidRPr="008E578E" w:rsidRDefault="00B055C9" w:rsidP="008E578E">
      <w:pPr>
        <w:pStyle w:val="ListParagraph"/>
        <w:numPr>
          <w:ilvl w:val="0"/>
          <w:numId w:val="23"/>
        </w:numPr>
        <w:spacing w:after="0" w:line="240" w:lineRule="auto"/>
        <w:rPr>
          <w:rFonts w:asciiTheme="minorHAnsi" w:hAnsiTheme="minorHAnsi" w:cstheme="minorHAnsi"/>
        </w:rPr>
      </w:pPr>
      <w:r w:rsidRPr="008E578E">
        <w:rPr>
          <w:rFonts w:asciiTheme="minorHAnsi" w:hAnsiTheme="minorHAnsi" w:cstheme="minorHAnsi"/>
        </w:rPr>
        <w:t xml:space="preserve">Statewide Learning Collaborative Event </w:t>
      </w:r>
    </w:p>
    <w:p w:rsidR="00B055C9" w:rsidRPr="008E578E" w:rsidRDefault="00FA1DB8" w:rsidP="008E578E">
      <w:pPr>
        <w:pStyle w:val="ListParagraph"/>
        <w:numPr>
          <w:ilvl w:val="0"/>
          <w:numId w:val="24"/>
        </w:numPr>
        <w:spacing w:after="0" w:line="240" w:lineRule="auto"/>
        <w:rPr>
          <w:rFonts w:asciiTheme="minorHAnsi" w:hAnsiTheme="minorHAnsi" w:cstheme="minorHAnsi"/>
          <w:color w:val="FF0000"/>
        </w:rPr>
      </w:pPr>
      <w:r>
        <w:rPr>
          <w:rFonts w:asciiTheme="minorHAnsi" w:hAnsiTheme="minorHAnsi" w:cstheme="minorHAnsi"/>
          <w:color w:val="FF0000"/>
        </w:rPr>
        <w:t xml:space="preserve">On </w:t>
      </w:r>
      <w:r w:rsidR="00B055C9" w:rsidRPr="008E578E">
        <w:rPr>
          <w:rFonts w:asciiTheme="minorHAnsi" w:hAnsiTheme="minorHAnsi" w:cstheme="minorHAnsi"/>
          <w:color w:val="FF0000"/>
        </w:rPr>
        <w:t xml:space="preserve">Sept. 9-10 in downtown Austin at the AT&amp;T Executive Center. </w:t>
      </w:r>
    </w:p>
    <w:p w:rsidR="00B055C9" w:rsidRPr="008E578E" w:rsidRDefault="00B055C9" w:rsidP="008E578E">
      <w:pPr>
        <w:pStyle w:val="ListParagraph"/>
        <w:numPr>
          <w:ilvl w:val="0"/>
          <w:numId w:val="24"/>
        </w:numPr>
        <w:spacing w:after="0" w:line="240" w:lineRule="auto"/>
        <w:rPr>
          <w:rFonts w:asciiTheme="minorHAnsi" w:hAnsiTheme="minorHAnsi" w:cstheme="minorHAnsi"/>
          <w:color w:val="FF0000"/>
        </w:rPr>
      </w:pPr>
      <w:r w:rsidRPr="008E578E">
        <w:rPr>
          <w:rFonts w:asciiTheme="minorHAnsi" w:hAnsiTheme="minorHAnsi" w:cstheme="minorHAnsi"/>
          <w:color w:val="FF0000"/>
        </w:rPr>
        <w:t>Since seating is limited, there will be webcast opportunities. HHSC will provide additional information as the event draws closer.</w:t>
      </w:r>
    </w:p>
    <w:p w:rsidR="00B055C9" w:rsidRPr="008E578E" w:rsidRDefault="00B055C9" w:rsidP="008E578E">
      <w:pPr>
        <w:pStyle w:val="ListParagraph"/>
        <w:numPr>
          <w:ilvl w:val="0"/>
          <w:numId w:val="23"/>
        </w:numPr>
        <w:spacing w:after="0" w:line="240" w:lineRule="auto"/>
        <w:rPr>
          <w:rFonts w:asciiTheme="minorHAnsi" w:hAnsiTheme="minorHAnsi" w:cstheme="minorHAnsi"/>
        </w:rPr>
      </w:pPr>
      <w:r w:rsidRPr="008E578E">
        <w:rPr>
          <w:rFonts w:asciiTheme="minorHAnsi" w:hAnsiTheme="minorHAnsi" w:cstheme="minorHAnsi"/>
        </w:rPr>
        <w:t>Opportunities to Participate in Other-RHP Activities</w:t>
      </w:r>
    </w:p>
    <w:p w:rsidR="00B055C9" w:rsidRPr="008E578E" w:rsidRDefault="00B055C9" w:rsidP="008E578E">
      <w:pPr>
        <w:pStyle w:val="ListParagraph"/>
        <w:numPr>
          <w:ilvl w:val="0"/>
          <w:numId w:val="24"/>
        </w:numPr>
        <w:spacing w:after="0" w:line="240" w:lineRule="auto"/>
        <w:rPr>
          <w:rFonts w:asciiTheme="minorHAnsi" w:hAnsiTheme="minorHAnsi" w:cstheme="minorHAnsi"/>
          <w:color w:val="FF0000"/>
        </w:rPr>
      </w:pPr>
      <w:r w:rsidRPr="008E578E">
        <w:rPr>
          <w:rFonts w:asciiTheme="minorHAnsi" w:hAnsiTheme="minorHAnsi" w:cstheme="minorHAnsi"/>
          <w:color w:val="FF0000"/>
        </w:rPr>
        <w:t xml:space="preserve">We have quite a few Providers who are implementing projects in multiple RHPs. </w:t>
      </w:r>
    </w:p>
    <w:p w:rsidR="00B055C9" w:rsidRPr="008E578E" w:rsidRDefault="00B055C9" w:rsidP="0007763A">
      <w:pPr>
        <w:pStyle w:val="ListParagraph"/>
        <w:numPr>
          <w:ilvl w:val="1"/>
          <w:numId w:val="24"/>
        </w:numPr>
        <w:spacing w:after="0" w:line="240" w:lineRule="auto"/>
        <w:rPr>
          <w:rFonts w:asciiTheme="minorHAnsi" w:hAnsiTheme="minorHAnsi" w:cstheme="minorHAnsi"/>
          <w:color w:val="FF0000"/>
        </w:rPr>
      </w:pPr>
      <w:r w:rsidRPr="008E578E">
        <w:rPr>
          <w:rFonts w:asciiTheme="minorHAnsi" w:hAnsiTheme="minorHAnsi" w:cstheme="minorHAnsi"/>
          <w:color w:val="FF0000"/>
        </w:rPr>
        <w:t>If you attend other RHP learning collaborative events, please let the Anchor team know and we invite you to share key takeaways from those events with the rest of the region on these bi-weekly calls.</w:t>
      </w:r>
    </w:p>
    <w:p w:rsidR="008E578E" w:rsidRPr="008E578E" w:rsidRDefault="008E578E" w:rsidP="008E578E">
      <w:pPr>
        <w:pStyle w:val="ListParagraph"/>
        <w:numPr>
          <w:ilvl w:val="0"/>
          <w:numId w:val="23"/>
        </w:numPr>
        <w:spacing w:after="0" w:line="240" w:lineRule="auto"/>
        <w:rPr>
          <w:rFonts w:asciiTheme="minorHAnsi" w:hAnsiTheme="minorHAnsi" w:cstheme="minorHAnsi"/>
        </w:rPr>
      </w:pPr>
      <w:r w:rsidRPr="008E578E">
        <w:rPr>
          <w:rFonts w:asciiTheme="minorHAnsi" w:hAnsiTheme="minorHAnsi" w:cstheme="minorHAnsi"/>
        </w:rPr>
        <w:t>RHP 8 Learning Collaborative Discussion Group</w:t>
      </w:r>
    </w:p>
    <w:p w:rsidR="008E578E" w:rsidRPr="008E578E" w:rsidRDefault="008E578E" w:rsidP="008E578E">
      <w:pPr>
        <w:pStyle w:val="ListParagraph"/>
        <w:numPr>
          <w:ilvl w:val="0"/>
          <w:numId w:val="24"/>
        </w:numPr>
        <w:spacing w:after="0" w:line="240" w:lineRule="auto"/>
        <w:rPr>
          <w:rFonts w:asciiTheme="minorHAnsi" w:hAnsiTheme="minorHAnsi" w:cstheme="minorHAnsi"/>
          <w:color w:val="FF0000"/>
        </w:rPr>
      </w:pPr>
      <w:r w:rsidRPr="008E578E">
        <w:rPr>
          <w:rFonts w:asciiTheme="minorHAnsi" w:hAnsiTheme="minorHAnsi" w:cstheme="minorHAnsi"/>
          <w:color w:val="FF0000"/>
        </w:rPr>
        <w:t>RHP 8 stakeholders who expressed interest in joining the RHP 8 LC Discussion Forum were added by the Anchor team on June 26</w:t>
      </w:r>
      <w:r w:rsidRPr="008E578E">
        <w:rPr>
          <w:rFonts w:asciiTheme="minorHAnsi" w:hAnsiTheme="minorHAnsi" w:cstheme="minorHAnsi"/>
          <w:color w:val="FF0000"/>
          <w:vertAlign w:val="superscript"/>
        </w:rPr>
        <w:t>th</w:t>
      </w:r>
      <w:r w:rsidRPr="008E578E">
        <w:rPr>
          <w:rFonts w:asciiTheme="minorHAnsi" w:hAnsiTheme="minorHAnsi" w:cstheme="minorHAnsi"/>
          <w:color w:val="FF0000"/>
        </w:rPr>
        <w:t xml:space="preserve">. We have over 35 people in the Google group. This includes Providers, IGT Entities, elected officials, and the Anchor team. </w:t>
      </w:r>
    </w:p>
    <w:p w:rsidR="008E578E" w:rsidRPr="00771CB5" w:rsidRDefault="008E578E" w:rsidP="008E578E">
      <w:pPr>
        <w:pStyle w:val="ListParagraph"/>
        <w:numPr>
          <w:ilvl w:val="0"/>
          <w:numId w:val="24"/>
        </w:numPr>
        <w:spacing w:after="0" w:line="240" w:lineRule="auto"/>
        <w:rPr>
          <w:rFonts w:asciiTheme="minorHAnsi" w:hAnsiTheme="minorHAnsi" w:cstheme="minorHAnsi"/>
          <w:color w:val="FF0000"/>
        </w:rPr>
      </w:pPr>
      <w:r w:rsidRPr="008E578E">
        <w:rPr>
          <w:rFonts w:asciiTheme="minorHAnsi" w:hAnsiTheme="minorHAnsi" w:cstheme="minorHAnsi"/>
          <w:color w:val="FF0000"/>
        </w:rPr>
        <w:t>If you are interested in joining the RHP 8 LC Discussion Fo</w:t>
      </w:r>
      <w:r w:rsidRPr="00771CB5">
        <w:rPr>
          <w:rFonts w:asciiTheme="minorHAnsi" w:hAnsiTheme="minorHAnsi" w:cstheme="minorHAnsi"/>
          <w:color w:val="FF0000"/>
        </w:rPr>
        <w:t>rum group, let the Anchor team know and we can add you.</w:t>
      </w:r>
    </w:p>
    <w:p w:rsidR="0007763A" w:rsidRPr="00B055C9" w:rsidRDefault="0007763A" w:rsidP="00B055C9">
      <w:pPr>
        <w:spacing w:after="0" w:line="240" w:lineRule="auto"/>
        <w:rPr>
          <w:rFonts w:asciiTheme="minorHAnsi" w:hAnsiTheme="minorHAnsi" w:cstheme="minorHAnsi"/>
          <w:color w:val="FF0000"/>
        </w:rPr>
      </w:pPr>
    </w:p>
    <w:p w:rsidR="007C180A" w:rsidRPr="00D66F43" w:rsidRDefault="001811E4" w:rsidP="00D66F43">
      <w:pPr>
        <w:pStyle w:val="ListParagraph"/>
        <w:numPr>
          <w:ilvl w:val="0"/>
          <w:numId w:val="13"/>
        </w:numPr>
        <w:spacing w:after="0" w:line="240" w:lineRule="auto"/>
        <w:rPr>
          <w:b/>
          <w:sz w:val="24"/>
          <w:szCs w:val="24"/>
        </w:rPr>
      </w:pPr>
      <w:r w:rsidRPr="00D66F43">
        <w:rPr>
          <w:b/>
          <w:sz w:val="24"/>
          <w:szCs w:val="24"/>
        </w:rPr>
        <w:t xml:space="preserve">“Raise the Floor” – </w:t>
      </w:r>
      <w:r w:rsidR="003E5444" w:rsidRPr="00D66F43">
        <w:rPr>
          <w:b/>
          <w:sz w:val="24"/>
          <w:szCs w:val="24"/>
        </w:rPr>
        <w:t xml:space="preserve">Providers </w:t>
      </w:r>
      <w:r w:rsidRPr="00D66F43">
        <w:rPr>
          <w:b/>
          <w:sz w:val="24"/>
          <w:szCs w:val="24"/>
        </w:rPr>
        <w:t>Discuss Topic Areas and Open Discussion</w:t>
      </w:r>
    </w:p>
    <w:p w:rsidR="008E578E" w:rsidRPr="00771CB5" w:rsidRDefault="004F3AA1" w:rsidP="0007763A">
      <w:pPr>
        <w:pStyle w:val="ListParagraph"/>
        <w:numPr>
          <w:ilvl w:val="0"/>
          <w:numId w:val="31"/>
        </w:numPr>
        <w:spacing w:after="0" w:line="240" w:lineRule="auto"/>
      </w:pPr>
      <w:r w:rsidRPr="002A2A13">
        <w:t>Project Spotlight: “</w:t>
      </w:r>
      <w:r w:rsidR="00164A45">
        <w:t>Providing Peer Support Services in Blanco and Llano Counties to Meet Overall Nee</w:t>
      </w:r>
      <w:r w:rsidR="00164A45" w:rsidRPr="00771CB5">
        <w:t>ds of Veterans with Behavioral Health Issues</w:t>
      </w:r>
      <w:r w:rsidRPr="00771CB5">
        <w:t xml:space="preserve">” </w:t>
      </w:r>
    </w:p>
    <w:p w:rsidR="001D3524" w:rsidRPr="008E578E" w:rsidRDefault="009E28EA" w:rsidP="001D3524">
      <w:pPr>
        <w:spacing w:after="0" w:line="240" w:lineRule="auto"/>
        <w:rPr>
          <w:i/>
        </w:rPr>
      </w:pPr>
      <w:r w:rsidRPr="00771CB5">
        <w:rPr>
          <w:i/>
        </w:rPr>
        <w:t>Present</w:t>
      </w:r>
      <w:r w:rsidR="00FA1DB8" w:rsidRPr="00771CB5">
        <w:rPr>
          <w:i/>
        </w:rPr>
        <w:t>er</w:t>
      </w:r>
      <w:r w:rsidR="004F3AA1" w:rsidRPr="00771CB5">
        <w:rPr>
          <w:i/>
        </w:rPr>
        <w:t>:</w:t>
      </w:r>
      <w:r w:rsidRPr="00771CB5">
        <w:rPr>
          <w:i/>
        </w:rPr>
        <w:t xml:space="preserve"> </w:t>
      </w:r>
      <w:r w:rsidR="00FA1DB8" w:rsidRPr="00771CB5">
        <w:rPr>
          <w:i/>
        </w:rPr>
        <w:t>Vince Ramirez and Cristina Rivera</w:t>
      </w:r>
      <w:r w:rsidR="004F3AA1" w:rsidRPr="00771CB5">
        <w:rPr>
          <w:i/>
        </w:rPr>
        <w:t xml:space="preserve">, </w:t>
      </w:r>
      <w:r w:rsidR="00164A45" w:rsidRPr="00771CB5">
        <w:rPr>
          <w:i/>
        </w:rPr>
        <w:t>Hill Country</w:t>
      </w:r>
      <w:r w:rsidR="00164A45">
        <w:rPr>
          <w:i/>
        </w:rPr>
        <w:t xml:space="preserve"> Community MHMR Center (Hill Country)</w:t>
      </w:r>
    </w:p>
    <w:p w:rsidR="006543E7" w:rsidRPr="00771CB5" w:rsidRDefault="00164A45" w:rsidP="00E610B4">
      <w:pPr>
        <w:pStyle w:val="Heading1"/>
        <w:spacing w:before="0" w:beforeAutospacing="0" w:after="0" w:afterAutospacing="0"/>
        <w:rPr>
          <w:rFonts w:asciiTheme="minorHAnsi" w:hAnsiTheme="minorHAnsi"/>
          <w:b w:val="0"/>
          <w:color w:val="0000FF" w:themeColor="hyperlink"/>
          <w:sz w:val="22"/>
          <w:szCs w:val="22"/>
          <w:u w:val="single"/>
        </w:rPr>
      </w:pPr>
      <w:r w:rsidRPr="00E610B4">
        <w:rPr>
          <w:rFonts w:asciiTheme="minorHAnsi" w:hAnsiTheme="minorHAnsi"/>
          <w:b w:val="0"/>
          <w:sz w:val="22"/>
          <w:szCs w:val="22"/>
        </w:rPr>
        <w:t>YouTube clip which will be referenced during the presentation</w:t>
      </w:r>
      <w:r w:rsidR="00E610B4" w:rsidRPr="00E610B4">
        <w:rPr>
          <w:rFonts w:asciiTheme="minorHAnsi" w:hAnsiTheme="minorHAnsi"/>
          <w:sz w:val="22"/>
          <w:szCs w:val="22"/>
        </w:rPr>
        <w:t xml:space="preserve"> </w:t>
      </w:r>
      <w:r w:rsidR="00E610B4" w:rsidRPr="00E610B4">
        <w:rPr>
          <w:rFonts w:asciiTheme="minorHAnsi" w:hAnsiTheme="minorHAnsi" w:cs="Arial"/>
          <w:b w:val="0"/>
          <w:bCs w:val="0"/>
          <w:color w:val="222222"/>
          <w:sz w:val="22"/>
          <w:szCs w:val="22"/>
          <w:bdr w:val="none" w:sz="0" w:space="0" w:color="auto" w:frame="1"/>
        </w:rPr>
        <w:t xml:space="preserve">is from </w:t>
      </w:r>
      <w:hyperlink r:id="rId11" w:history="1">
        <w:r w:rsidR="00E610B4" w:rsidRPr="00516198">
          <w:rPr>
            <w:rStyle w:val="Hyperlink"/>
            <w:rFonts w:asciiTheme="minorHAnsi" w:hAnsiTheme="minorHAnsi" w:cs="Arial"/>
            <w:b w:val="0"/>
            <w:bCs w:val="0"/>
            <w:sz w:val="22"/>
            <w:szCs w:val="22"/>
            <w:bdr w:val="none" w:sz="0" w:space="0" w:color="auto" w:frame="1"/>
          </w:rPr>
          <w:t>www.VetsPrevail.org</w:t>
        </w:r>
      </w:hyperlink>
      <w:r w:rsidRPr="00E610B4">
        <w:rPr>
          <w:rFonts w:asciiTheme="minorHAnsi" w:hAnsiTheme="minorHAnsi"/>
          <w:sz w:val="22"/>
          <w:szCs w:val="22"/>
        </w:rPr>
        <w:t xml:space="preserve">: </w:t>
      </w:r>
      <w:hyperlink r:id="rId12" w:history="1">
        <w:r w:rsidRPr="00E610B4">
          <w:rPr>
            <w:rStyle w:val="Hyperlink"/>
            <w:rFonts w:asciiTheme="minorHAnsi" w:hAnsiTheme="minorHAnsi"/>
            <w:b w:val="0"/>
            <w:sz w:val="22"/>
            <w:szCs w:val="22"/>
          </w:rPr>
          <w:t>http://www.youtube.com/watch?v=6VmUulPab4M</w:t>
        </w:r>
      </w:hyperlink>
    </w:p>
    <w:p w:rsidR="006543E7" w:rsidRPr="00944F7F" w:rsidRDefault="006543E7" w:rsidP="006543E7">
      <w:pPr>
        <w:spacing w:after="0" w:line="240" w:lineRule="auto"/>
        <w:rPr>
          <w:b/>
          <w:color w:val="FF0000"/>
        </w:rPr>
      </w:pPr>
      <w:r w:rsidRPr="00944F7F">
        <w:rPr>
          <w:b/>
          <w:color w:val="FF0000"/>
        </w:rPr>
        <w:t>Overview:</w:t>
      </w:r>
    </w:p>
    <w:p w:rsidR="00164A45" w:rsidRPr="00164A45" w:rsidRDefault="00164A45" w:rsidP="00164A45">
      <w:pPr>
        <w:pStyle w:val="ListParagraph"/>
        <w:numPr>
          <w:ilvl w:val="0"/>
          <w:numId w:val="25"/>
        </w:numPr>
        <w:spacing w:after="0" w:line="240" w:lineRule="auto"/>
        <w:rPr>
          <w:color w:val="FF0000"/>
        </w:rPr>
      </w:pPr>
      <w:r w:rsidRPr="00164A45">
        <w:rPr>
          <w:color w:val="FF0000"/>
        </w:rPr>
        <w:t xml:space="preserve">The RHP 8 team had the pleasure of meeting Mr. Ramirez at the Llano County Hill Country facility in </w:t>
      </w:r>
      <w:r w:rsidR="000E466A">
        <w:rPr>
          <w:color w:val="FF0000"/>
        </w:rPr>
        <w:t>June</w:t>
      </w:r>
      <w:r w:rsidRPr="00164A45">
        <w:rPr>
          <w:color w:val="FF0000"/>
        </w:rPr>
        <w:t>. We heard about the numerous innovational projects being implemented by Hill Country, and we really enjoyed hearing Vince tell us about the veterans peers support project.</w:t>
      </w:r>
    </w:p>
    <w:p w:rsidR="00164A45" w:rsidRPr="00164A45" w:rsidRDefault="00164A45" w:rsidP="00164A45">
      <w:pPr>
        <w:pStyle w:val="ListParagraph"/>
        <w:numPr>
          <w:ilvl w:val="0"/>
          <w:numId w:val="25"/>
        </w:numPr>
        <w:spacing w:after="0" w:line="240" w:lineRule="auto"/>
        <w:rPr>
          <w:color w:val="FF0000"/>
        </w:rPr>
      </w:pPr>
      <w:r w:rsidRPr="00164A45">
        <w:rPr>
          <w:color w:val="FF0000"/>
        </w:rPr>
        <w:t xml:space="preserve">Vince’s project focuses on implementing veteran mental health services within the Blanco and Llano counties to meet the overall health needs of veterans dealing with </w:t>
      </w:r>
      <w:r w:rsidR="00FA1DB8">
        <w:rPr>
          <w:color w:val="FF0000"/>
        </w:rPr>
        <w:t xml:space="preserve">mental and </w:t>
      </w:r>
      <w:r w:rsidRPr="00164A45">
        <w:rPr>
          <w:color w:val="FF0000"/>
        </w:rPr>
        <w:t xml:space="preserve">behavioral health issues. </w:t>
      </w:r>
    </w:p>
    <w:p w:rsidR="00164A45" w:rsidRPr="00164A45" w:rsidRDefault="00164A45" w:rsidP="00164A45">
      <w:pPr>
        <w:pStyle w:val="ListParagraph"/>
        <w:numPr>
          <w:ilvl w:val="0"/>
          <w:numId w:val="25"/>
        </w:numPr>
        <w:spacing w:after="0" w:line="240" w:lineRule="auto"/>
        <w:rPr>
          <w:color w:val="FF0000"/>
        </w:rPr>
      </w:pPr>
      <w:r w:rsidRPr="00164A45">
        <w:rPr>
          <w:color w:val="FF0000"/>
        </w:rPr>
        <w:lastRenderedPageBreak/>
        <w:t>The project expands peer support services offered by Hill Country to this area of Texas in an effort to identify veterans, and their family members, who need all-inclusive community</w:t>
      </w:r>
      <w:r w:rsidR="00FA1DB8">
        <w:rPr>
          <w:color w:val="FF0000"/>
        </w:rPr>
        <w:t>-</w:t>
      </w:r>
      <w:r w:rsidRPr="00164A45">
        <w:rPr>
          <w:color w:val="FF0000"/>
        </w:rPr>
        <w:t>based wrap</w:t>
      </w:r>
      <w:r w:rsidR="00FA1DB8">
        <w:rPr>
          <w:color w:val="FF0000"/>
        </w:rPr>
        <w:t>-</w:t>
      </w:r>
      <w:r w:rsidRPr="00164A45">
        <w:rPr>
          <w:color w:val="FF0000"/>
        </w:rPr>
        <w:t xml:space="preserve">around </w:t>
      </w:r>
      <w:r w:rsidR="00FA1DB8">
        <w:rPr>
          <w:color w:val="FF0000"/>
        </w:rPr>
        <w:t xml:space="preserve">mental and </w:t>
      </w:r>
      <w:r w:rsidRPr="00164A45">
        <w:rPr>
          <w:color w:val="FF0000"/>
        </w:rPr>
        <w:t xml:space="preserve">behavioral health services.  </w:t>
      </w:r>
    </w:p>
    <w:p w:rsidR="00164A45" w:rsidRPr="00944F7F" w:rsidRDefault="006543E7" w:rsidP="006543E7">
      <w:pPr>
        <w:spacing w:after="0" w:line="240" w:lineRule="auto"/>
        <w:rPr>
          <w:b/>
          <w:color w:val="FF0000"/>
        </w:rPr>
      </w:pPr>
      <w:r w:rsidRPr="00944F7F">
        <w:rPr>
          <w:b/>
          <w:color w:val="FF0000"/>
        </w:rPr>
        <w:t>Presentation highlights:</w:t>
      </w:r>
      <w:r w:rsidR="0007763A">
        <w:rPr>
          <w:b/>
          <w:color w:val="FF0000"/>
        </w:rPr>
        <w:t xml:space="preserve"> </w:t>
      </w:r>
    </w:p>
    <w:p w:rsidR="006543E7" w:rsidRDefault="006543E7" w:rsidP="006543E7">
      <w:pPr>
        <w:pStyle w:val="ListParagraph"/>
        <w:numPr>
          <w:ilvl w:val="0"/>
          <w:numId w:val="28"/>
        </w:numPr>
        <w:spacing w:after="0" w:line="240" w:lineRule="auto"/>
        <w:rPr>
          <w:color w:val="FF0000"/>
        </w:rPr>
      </w:pPr>
      <w:r>
        <w:rPr>
          <w:color w:val="FF0000"/>
        </w:rPr>
        <w:t>1 in 5 veterans consider suicide.</w:t>
      </w:r>
    </w:p>
    <w:p w:rsidR="006543E7" w:rsidRDefault="006543E7" w:rsidP="006543E7">
      <w:pPr>
        <w:pStyle w:val="ListParagraph"/>
        <w:numPr>
          <w:ilvl w:val="0"/>
          <w:numId w:val="28"/>
        </w:numPr>
        <w:spacing w:after="0" w:line="240" w:lineRule="auto"/>
        <w:rPr>
          <w:color w:val="FF0000"/>
        </w:rPr>
      </w:pPr>
      <w:r>
        <w:rPr>
          <w:color w:val="FF0000"/>
        </w:rPr>
        <w:t>This program is helping to build support for veterans and their families among the community</w:t>
      </w:r>
      <w:r w:rsidR="00A60753">
        <w:rPr>
          <w:color w:val="FF0000"/>
        </w:rPr>
        <w:t xml:space="preserve">. Staff reached out to the Sheriff Departments and area judges to provide information on what services were offered, and where and how to refer community members in need of services or who are in a crisis –thus saving lives. In reaching out to an area judge, Hill Country was able to receive free office space to use for veteran services. Creating a “neutral” territory for veterans to receive services without the “stigma” or entering a mental health facility. </w:t>
      </w:r>
    </w:p>
    <w:p w:rsidR="007E2360" w:rsidRDefault="007E2360" w:rsidP="006543E7">
      <w:pPr>
        <w:pStyle w:val="ListParagraph"/>
        <w:numPr>
          <w:ilvl w:val="0"/>
          <w:numId w:val="28"/>
        </w:numPr>
        <w:spacing w:after="0" w:line="240" w:lineRule="auto"/>
        <w:rPr>
          <w:color w:val="FF0000"/>
        </w:rPr>
      </w:pPr>
      <w:r>
        <w:rPr>
          <w:color w:val="FF0000"/>
        </w:rPr>
        <w:t xml:space="preserve">In Llano, Cristina Rivera provides services to 10 veterans and their families. </w:t>
      </w:r>
    </w:p>
    <w:p w:rsidR="00A60753" w:rsidRDefault="00A60753" w:rsidP="006543E7">
      <w:pPr>
        <w:pStyle w:val="ListParagraph"/>
        <w:numPr>
          <w:ilvl w:val="0"/>
          <w:numId w:val="28"/>
        </w:numPr>
        <w:spacing w:after="0" w:line="240" w:lineRule="auto"/>
        <w:rPr>
          <w:color w:val="FF0000"/>
        </w:rPr>
      </w:pPr>
      <w:r>
        <w:rPr>
          <w:color w:val="FF0000"/>
        </w:rPr>
        <w:t>The program helps veterans and their families to:</w:t>
      </w:r>
    </w:p>
    <w:p w:rsidR="00A60753" w:rsidRDefault="00A60753" w:rsidP="00A60753">
      <w:pPr>
        <w:pStyle w:val="ListParagraph"/>
        <w:numPr>
          <w:ilvl w:val="1"/>
          <w:numId w:val="28"/>
        </w:numPr>
        <w:spacing w:after="0" w:line="240" w:lineRule="auto"/>
        <w:rPr>
          <w:color w:val="FF0000"/>
        </w:rPr>
      </w:pPr>
      <w:r>
        <w:rPr>
          <w:color w:val="FF0000"/>
        </w:rPr>
        <w:t xml:space="preserve">Express themselves and decompress (common issues: </w:t>
      </w:r>
      <w:r w:rsidR="007E2360">
        <w:rPr>
          <w:color w:val="FF0000"/>
        </w:rPr>
        <w:t>aggravation</w:t>
      </w:r>
      <w:r>
        <w:rPr>
          <w:color w:val="FF0000"/>
        </w:rPr>
        <w:t>, anger, emotional distance, substance abuse, etc.)</w:t>
      </w:r>
    </w:p>
    <w:p w:rsidR="00A60753" w:rsidRDefault="00A60753" w:rsidP="00A60753">
      <w:pPr>
        <w:pStyle w:val="ListParagraph"/>
        <w:numPr>
          <w:ilvl w:val="1"/>
          <w:numId w:val="28"/>
        </w:numPr>
        <w:spacing w:after="0" w:line="240" w:lineRule="auto"/>
        <w:rPr>
          <w:color w:val="FF0000"/>
        </w:rPr>
      </w:pPr>
      <w:r>
        <w:rPr>
          <w:color w:val="FF0000"/>
        </w:rPr>
        <w:t>Gain better communication tools and outlets to minimize the tension in households which has been leading to crisis</w:t>
      </w:r>
    </w:p>
    <w:p w:rsidR="00A60753" w:rsidRDefault="00A60753" w:rsidP="00A60753">
      <w:pPr>
        <w:pStyle w:val="ListParagraph"/>
        <w:numPr>
          <w:ilvl w:val="1"/>
          <w:numId w:val="28"/>
        </w:numPr>
        <w:spacing w:after="0" w:line="240" w:lineRule="auto"/>
        <w:rPr>
          <w:color w:val="FF0000"/>
        </w:rPr>
      </w:pPr>
      <w:r>
        <w:rPr>
          <w:color w:val="FF0000"/>
        </w:rPr>
        <w:t>Gain understanding of post-traumatic stress disorder (PTSD) and how to address it and other combat-related symptoms</w:t>
      </w:r>
    </w:p>
    <w:p w:rsidR="002F1665" w:rsidRDefault="002F1665" w:rsidP="002F1665">
      <w:pPr>
        <w:pStyle w:val="ListParagraph"/>
        <w:numPr>
          <w:ilvl w:val="0"/>
          <w:numId w:val="28"/>
        </w:numPr>
        <w:spacing w:after="0" w:line="240" w:lineRule="auto"/>
        <w:rPr>
          <w:color w:val="FF0000"/>
        </w:rPr>
      </w:pPr>
      <w:r>
        <w:rPr>
          <w:color w:val="FF0000"/>
        </w:rPr>
        <w:t>Staff coordinators are veterans with various mental health trainings and deployment/combat experience to better relate with veterans.</w:t>
      </w:r>
    </w:p>
    <w:p w:rsidR="002F1665" w:rsidRDefault="002F1665" w:rsidP="002F1665">
      <w:pPr>
        <w:pStyle w:val="ListParagraph"/>
        <w:numPr>
          <w:ilvl w:val="0"/>
          <w:numId w:val="28"/>
        </w:numPr>
        <w:spacing w:after="0" w:line="240" w:lineRule="auto"/>
        <w:rPr>
          <w:color w:val="FF0000"/>
        </w:rPr>
      </w:pPr>
      <w:r>
        <w:rPr>
          <w:color w:val="FF0000"/>
        </w:rPr>
        <w:t>A one-week, 40-hour training called “Bring Everyone into the Zone” is offered in Killeen, TX. The course provides PTSD support and support group facilitation training.</w:t>
      </w:r>
    </w:p>
    <w:p w:rsidR="002F1665" w:rsidRDefault="002F1665" w:rsidP="002F1665">
      <w:pPr>
        <w:pStyle w:val="ListParagraph"/>
        <w:numPr>
          <w:ilvl w:val="0"/>
          <w:numId w:val="28"/>
        </w:numPr>
        <w:spacing w:after="0" w:line="240" w:lineRule="auto"/>
        <w:rPr>
          <w:color w:val="FF0000"/>
        </w:rPr>
      </w:pPr>
      <w:r>
        <w:rPr>
          <w:color w:val="FF0000"/>
        </w:rPr>
        <w:t>Another program for veterans through TEXNET is the Military Veteran Peer Network</w:t>
      </w:r>
    </w:p>
    <w:p w:rsidR="002F1665" w:rsidRDefault="002F1665" w:rsidP="002F1665">
      <w:pPr>
        <w:pStyle w:val="ListParagraph"/>
        <w:numPr>
          <w:ilvl w:val="0"/>
          <w:numId w:val="28"/>
        </w:numPr>
        <w:spacing w:after="0" w:line="240" w:lineRule="auto"/>
        <w:rPr>
          <w:color w:val="FF0000"/>
        </w:rPr>
      </w:pPr>
      <w:r>
        <w:rPr>
          <w:color w:val="FF0000"/>
        </w:rPr>
        <w:t>Hill Country’s Kerrville site offers a one-stop shop for veterans to</w:t>
      </w:r>
      <w:r w:rsidR="0007763A">
        <w:rPr>
          <w:color w:val="FF0000"/>
        </w:rPr>
        <w:t xml:space="preserve"> help with filing VA claims and </w:t>
      </w:r>
      <w:r>
        <w:rPr>
          <w:color w:val="FF0000"/>
        </w:rPr>
        <w:t>access</w:t>
      </w:r>
      <w:r w:rsidR="0007763A">
        <w:rPr>
          <w:color w:val="FF0000"/>
        </w:rPr>
        <w:t>ing</w:t>
      </w:r>
      <w:r>
        <w:rPr>
          <w:color w:val="FF0000"/>
        </w:rPr>
        <w:t xml:space="preserve"> other financial assistance programs.</w:t>
      </w:r>
    </w:p>
    <w:p w:rsidR="002F1665" w:rsidRDefault="002F1665" w:rsidP="002F1665">
      <w:pPr>
        <w:pStyle w:val="ListParagraph"/>
        <w:numPr>
          <w:ilvl w:val="0"/>
          <w:numId w:val="28"/>
        </w:numPr>
        <w:spacing w:after="0" w:line="240" w:lineRule="auto"/>
        <w:rPr>
          <w:color w:val="FF0000"/>
        </w:rPr>
      </w:pPr>
      <w:r>
        <w:rPr>
          <w:color w:val="FF0000"/>
        </w:rPr>
        <w:t>Hill Country’s San Marcos site offers programs outdoors like hiking and canoeing for veterans.</w:t>
      </w:r>
    </w:p>
    <w:p w:rsidR="007E2360" w:rsidRDefault="007E2360" w:rsidP="002F1665">
      <w:pPr>
        <w:pStyle w:val="ListParagraph"/>
        <w:numPr>
          <w:ilvl w:val="0"/>
          <w:numId w:val="28"/>
        </w:numPr>
        <w:spacing w:after="0" w:line="240" w:lineRule="auto"/>
        <w:rPr>
          <w:color w:val="FF0000"/>
        </w:rPr>
      </w:pPr>
      <w:r>
        <w:rPr>
          <w:color w:val="FF0000"/>
        </w:rPr>
        <w:t>A smart phone app for veteran mental health services is coming soon.</w:t>
      </w:r>
    </w:p>
    <w:p w:rsidR="00164A45" w:rsidRDefault="00164A45" w:rsidP="008E578E">
      <w:pPr>
        <w:spacing w:after="0" w:line="240" w:lineRule="auto"/>
      </w:pPr>
    </w:p>
    <w:p w:rsidR="001D3524" w:rsidRPr="00771CB5" w:rsidRDefault="001D3524" w:rsidP="0007763A">
      <w:pPr>
        <w:pStyle w:val="ListParagraph"/>
        <w:numPr>
          <w:ilvl w:val="0"/>
          <w:numId w:val="31"/>
        </w:numPr>
        <w:spacing w:after="0" w:line="240" w:lineRule="auto"/>
      </w:pPr>
      <w:r w:rsidRPr="002A2A13">
        <w:t>Innovator Agen</w:t>
      </w:r>
      <w:r w:rsidRPr="00771CB5">
        <w:t>t: “</w:t>
      </w:r>
      <w:r w:rsidR="00164A45" w:rsidRPr="00771CB5">
        <w:t>Expanding Community Settings Where Outpatient Substance Abuse Treatment is</w:t>
      </w:r>
      <w:r w:rsidR="00E610B4" w:rsidRPr="00771CB5">
        <w:t xml:space="preserve"> </w:t>
      </w:r>
      <w:r w:rsidR="0007763A" w:rsidRPr="00771CB5">
        <w:t>offered</w:t>
      </w:r>
      <w:r w:rsidR="00164A45" w:rsidRPr="00771CB5">
        <w:t xml:space="preserve"> in Williamson County</w:t>
      </w:r>
      <w:r w:rsidRPr="00771CB5">
        <w:t>”</w:t>
      </w:r>
    </w:p>
    <w:p w:rsidR="001D3524" w:rsidRPr="00771CB5" w:rsidRDefault="00FA1DB8" w:rsidP="008E578E">
      <w:pPr>
        <w:spacing w:after="0" w:line="240" w:lineRule="auto"/>
        <w:rPr>
          <w:i/>
        </w:rPr>
      </w:pPr>
      <w:r w:rsidRPr="00771CB5">
        <w:rPr>
          <w:i/>
        </w:rPr>
        <w:t>Presenter</w:t>
      </w:r>
      <w:r w:rsidR="001D3524" w:rsidRPr="00771CB5">
        <w:rPr>
          <w:i/>
        </w:rPr>
        <w:t xml:space="preserve">: </w:t>
      </w:r>
      <w:r w:rsidR="00164A45" w:rsidRPr="00771CB5">
        <w:rPr>
          <w:i/>
        </w:rPr>
        <w:t>Jamie Schmitt, Bluebonnet Trails Community Services</w:t>
      </w:r>
    </w:p>
    <w:p w:rsidR="006543E7" w:rsidRPr="00771CB5" w:rsidRDefault="006543E7" w:rsidP="006543E7">
      <w:pPr>
        <w:spacing w:after="0" w:line="240" w:lineRule="auto"/>
        <w:rPr>
          <w:color w:val="FF0000"/>
        </w:rPr>
      </w:pPr>
      <w:r w:rsidRPr="00771CB5">
        <w:rPr>
          <w:b/>
          <w:color w:val="FF0000"/>
        </w:rPr>
        <w:t>Overview</w:t>
      </w:r>
      <w:r w:rsidRPr="00771CB5">
        <w:rPr>
          <w:color w:val="FF0000"/>
        </w:rPr>
        <w:t>:</w:t>
      </w:r>
    </w:p>
    <w:p w:rsidR="00164A45" w:rsidRPr="000E466A" w:rsidRDefault="00FA1DB8" w:rsidP="000E466A">
      <w:pPr>
        <w:pStyle w:val="ListParagraph"/>
        <w:numPr>
          <w:ilvl w:val="0"/>
          <w:numId w:val="26"/>
        </w:numPr>
        <w:spacing w:after="0" w:line="240" w:lineRule="auto"/>
        <w:rPr>
          <w:color w:val="FF0000"/>
        </w:rPr>
      </w:pPr>
      <w:r w:rsidRPr="00771CB5">
        <w:rPr>
          <w:color w:val="FF0000"/>
        </w:rPr>
        <w:t>Jennifer LoGalbo</w:t>
      </w:r>
      <w:r w:rsidR="00164A45" w:rsidRPr="00771CB5">
        <w:rPr>
          <w:color w:val="FF0000"/>
        </w:rPr>
        <w:t xml:space="preserve"> had the privile</w:t>
      </w:r>
      <w:r w:rsidR="00164A45" w:rsidRPr="000E466A">
        <w:rPr>
          <w:color w:val="FF0000"/>
        </w:rPr>
        <w:t xml:space="preserve">ge of meeting Jamie at the Georgetown outpatient substance abuse facility in May. </w:t>
      </w:r>
    </w:p>
    <w:p w:rsidR="000E466A" w:rsidRPr="0007763A" w:rsidRDefault="000E466A" w:rsidP="0007763A">
      <w:pPr>
        <w:pStyle w:val="ListParagraph"/>
        <w:numPr>
          <w:ilvl w:val="0"/>
          <w:numId w:val="26"/>
        </w:numPr>
        <w:spacing w:after="0" w:line="240" w:lineRule="auto"/>
        <w:rPr>
          <w:color w:val="FF0000"/>
        </w:rPr>
      </w:pPr>
      <w:r w:rsidRPr="000E466A">
        <w:rPr>
          <w:color w:val="FF0000"/>
        </w:rPr>
        <w:t>Jamie’s project focuses on establishing outpatient substance abuse treatment sites in Georgetown and Marble Falls to meet the needs of a growing population</w:t>
      </w:r>
      <w:r w:rsidR="0007763A">
        <w:rPr>
          <w:color w:val="FF0000"/>
        </w:rPr>
        <w:t>.</w:t>
      </w:r>
      <w:r w:rsidRPr="0007763A">
        <w:rPr>
          <w:color w:val="FF0000"/>
        </w:rPr>
        <w:t xml:space="preserve"> </w:t>
      </w:r>
    </w:p>
    <w:p w:rsidR="000E466A" w:rsidRPr="000E466A" w:rsidRDefault="000E466A" w:rsidP="000E466A">
      <w:pPr>
        <w:pStyle w:val="ListParagraph"/>
        <w:numPr>
          <w:ilvl w:val="0"/>
          <w:numId w:val="26"/>
        </w:numPr>
        <w:spacing w:after="0" w:line="240" w:lineRule="auto"/>
        <w:rPr>
          <w:rFonts w:cs="Calibri"/>
          <w:color w:val="FF0000"/>
          <w:spacing w:val="45"/>
          <w:sz w:val="24"/>
          <w:szCs w:val="24"/>
        </w:rPr>
      </w:pPr>
      <w:r w:rsidRPr="000E466A">
        <w:rPr>
          <w:color w:val="FF0000"/>
        </w:rPr>
        <w:t xml:space="preserve">Before the 1115 Waiver, </w:t>
      </w:r>
      <w:r w:rsidRPr="000E466A">
        <w:rPr>
          <w:rFonts w:cs="Calibri"/>
          <w:color w:val="FF0000"/>
          <w:sz w:val="24"/>
          <w:szCs w:val="24"/>
        </w:rPr>
        <w:t>BTCS did</w:t>
      </w:r>
      <w:r w:rsidRPr="000E466A">
        <w:rPr>
          <w:rFonts w:cs="Calibri"/>
          <w:color w:val="FF0000"/>
          <w:spacing w:val="-1"/>
          <w:sz w:val="24"/>
          <w:szCs w:val="24"/>
        </w:rPr>
        <w:t xml:space="preserve"> </w:t>
      </w:r>
      <w:r w:rsidRPr="000E466A">
        <w:rPr>
          <w:rFonts w:cs="Calibri"/>
          <w:color w:val="FF0000"/>
          <w:sz w:val="24"/>
          <w:szCs w:val="24"/>
        </w:rPr>
        <w:t>not provide direct</w:t>
      </w:r>
      <w:r w:rsidRPr="000E466A">
        <w:rPr>
          <w:rFonts w:cs="Calibri"/>
          <w:color w:val="FF0000"/>
          <w:spacing w:val="-6"/>
          <w:sz w:val="24"/>
          <w:szCs w:val="24"/>
        </w:rPr>
        <w:t xml:space="preserve"> </w:t>
      </w:r>
      <w:r w:rsidRPr="000E466A">
        <w:rPr>
          <w:rFonts w:cs="Calibri"/>
          <w:color w:val="FF0000"/>
          <w:sz w:val="24"/>
          <w:szCs w:val="24"/>
        </w:rPr>
        <w:t>substance abuse</w:t>
      </w:r>
      <w:r w:rsidRPr="000E466A">
        <w:rPr>
          <w:rFonts w:cs="Calibri"/>
          <w:color w:val="FF0000"/>
          <w:spacing w:val="-1"/>
          <w:sz w:val="24"/>
          <w:szCs w:val="24"/>
        </w:rPr>
        <w:t xml:space="preserve"> </w:t>
      </w:r>
      <w:r w:rsidRPr="000E466A">
        <w:rPr>
          <w:rFonts w:cs="Calibri"/>
          <w:color w:val="FF0000"/>
          <w:sz w:val="24"/>
          <w:szCs w:val="24"/>
        </w:rPr>
        <w:t>treatment</w:t>
      </w:r>
      <w:r w:rsidRPr="000E466A">
        <w:rPr>
          <w:rFonts w:cs="Calibri"/>
          <w:color w:val="FF0000"/>
          <w:spacing w:val="-10"/>
          <w:sz w:val="24"/>
          <w:szCs w:val="24"/>
        </w:rPr>
        <w:t xml:space="preserve"> </w:t>
      </w:r>
      <w:r w:rsidRPr="000E466A">
        <w:rPr>
          <w:rFonts w:cs="Calibri"/>
          <w:color w:val="FF0000"/>
          <w:sz w:val="24"/>
          <w:szCs w:val="24"/>
        </w:rPr>
        <w:t>services, only assessment</w:t>
      </w:r>
      <w:r w:rsidRPr="000E466A">
        <w:rPr>
          <w:rFonts w:cs="Calibri"/>
          <w:color w:val="FF0000"/>
          <w:spacing w:val="-11"/>
          <w:sz w:val="24"/>
          <w:szCs w:val="24"/>
        </w:rPr>
        <w:t xml:space="preserve"> </w:t>
      </w:r>
      <w:r w:rsidRPr="000E466A">
        <w:rPr>
          <w:rFonts w:cs="Calibri"/>
          <w:color w:val="FF0000"/>
          <w:sz w:val="24"/>
          <w:szCs w:val="24"/>
        </w:rPr>
        <w:t>and referral.</w:t>
      </w:r>
      <w:r w:rsidRPr="000E466A">
        <w:rPr>
          <w:rFonts w:cs="Calibri"/>
          <w:color w:val="FF0000"/>
          <w:spacing w:val="45"/>
          <w:sz w:val="24"/>
          <w:szCs w:val="24"/>
        </w:rPr>
        <w:t xml:space="preserve"> </w:t>
      </w:r>
    </w:p>
    <w:p w:rsidR="00164A45" w:rsidRPr="000E466A" w:rsidRDefault="000E466A" w:rsidP="000E466A">
      <w:pPr>
        <w:pStyle w:val="ListParagraph"/>
        <w:numPr>
          <w:ilvl w:val="0"/>
          <w:numId w:val="26"/>
        </w:numPr>
        <w:spacing w:after="0" w:line="240" w:lineRule="auto"/>
        <w:rPr>
          <w:rFonts w:cs="Calibri"/>
          <w:color w:val="FF0000"/>
          <w:sz w:val="24"/>
          <w:szCs w:val="24"/>
        </w:rPr>
      </w:pPr>
      <w:r w:rsidRPr="000E466A">
        <w:rPr>
          <w:rFonts w:cs="Calibri"/>
          <w:color w:val="FF0000"/>
          <w:sz w:val="24"/>
          <w:szCs w:val="24"/>
        </w:rPr>
        <w:t>There</w:t>
      </w:r>
      <w:r w:rsidRPr="000E466A">
        <w:rPr>
          <w:rFonts w:cs="Calibri"/>
          <w:color w:val="FF0000"/>
          <w:spacing w:val="-6"/>
          <w:sz w:val="24"/>
          <w:szCs w:val="24"/>
        </w:rPr>
        <w:t xml:space="preserve"> </w:t>
      </w:r>
      <w:r w:rsidRPr="000E466A">
        <w:rPr>
          <w:rFonts w:cs="Calibri"/>
          <w:color w:val="FF0000"/>
          <w:sz w:val="24"/>
          <w:szCs w:val="24"/>
        </w:rPr>
        <w:t>were</w:t>
      </w:r>
      <w:r w:rsidRPr="000E466A">
        <w:rPr>
          <w:rFonts w:cs="Calibri"/>
          <w:color w:val="FF0000"/>
          <w:spacing w:val="-3"/>
          <w:sz w:val="24"/>
          <w:szCs w:val="24"/>
        </w:rPr>
        <w:t xml:space="preserve"> </w:t>
      </w:r>
      <w:r w:rsidRPr="000E466A">
        <w:rPr>
          <w:rFonts w:cs="Calibri"/>
          <w:color w:val="FF0000"/>
          <w:sz w:val="24"/>
          <w:szCs w:val="24"/>
        </w:rPr>
        <w:t>no</w:t>
      </w:r>
      <w:r w:rsidRPr="000E466A">
        <w:rPr>
          <w:rFonts w:cs="Calibri"/>
          <w:color w:val="FF0000"/>
          <w:spacing w:val="-1"/>
          <w:sz w:val="24"/>
          <w:szCs w:val="24"/>
        </w:rPr>
        <w:t xml:space="preserve"> </w:t>
      </w:r>
      <w:r w:rsidRPr="000E466A">
        <w:rPr>
          <w:rFonts w:cs="Calibri"/>
          <w:color w:val="FF0000"/>
          <w:sz w:val="24"/>
          <w:szCs w:val="24"/>
        </w:rPr>
        <w:t>intensive outpatient substance abuse</w:t>
      </w:r>
      <w:r w:rsidRPr="000E466A">
        <w:rPr>
          <w:rFonts w:cs="Calibri"/>
          <w:color w:val="FF0000"/>
          <w:spacing w:val="-1"/>
          <w:sz w:val="24"/>
          <w:szCs w:val="24"/>
        </w:rPr>
        <w:t xml:space="preserve"> </w:t>
      </w:r>
      <w:r w:rsidRPr="000E466A">
        <w:rPr>
          <w:rFonts w:cs="Calibri"/>
          <w:color w:val="FF0000"/>
          <w:sz w:val="24"/>
          <w:szCs w:val="24"/>
        </w:rPr>
        <w:t>programs</w:t>
      </w:r>
      <w:r w:rsidRPr="000E466A">
        <w:rPr>
          <w:rFonts w:cs="Calibri"/>
          <w:color w:val="FF0000"/>
          <w:spacing w:val="-10"/>
          <w:sz w:val="24"/>
          <w:szCs w:val="24"/>
        </w:rPr>
        <w:t xml:space="preserve"> </w:t>
      </w:r>
      <w:r w:rsidRPr="000E466A">
        <w:rPr>
          <w:rFonts w:cs="Calibri"/>
          <w:color w:val="FF0000"/>
          <w:sz w:val="24"/>
          <w:szCs w:val="24"/>
        </w:rPr>
        <w:t>in Williamson and Burnet</w:t>
      </w:r>
      <w:r w:rsidRPr="000E466A">
        <w:rPr>
          <w:rFonts w:cs="Calibri"/>
          <w:color w:val="FF0000"/>
          <w:spacing w:val="-8"/>
          <w:sz w:val="24"/>
          <w:szCs w:val="24"/>
        </w:rPr>
        <w:t xml:space="preserve"> </w:t>
      </w:r>
      <w:r w:rsidRPr="000E466A">
        <w:rPr>
          <w:rFonts w:cs="Calibri"/>
          <w:color w:val="FF0000"/>
          <w:sz w:val="24"/>
          <w:szCs w:val="24"/>
        </w:rPr>
        <w:t>County.</w:t>
      </w:r>
    </w:p>
    <w:p w:rsidR="005F2EE7" w:rsidRPr="00944F7F" w:rsidRDefault="006543E7" w:rsidP="007E2360">
      <w:pPr>
        <w:spacing w:after="0" w:line="240" w:lineRule="auto"/>
        <w:rPr>
          <w:b/>
          <w:color w:val="FF0000"/>
        </w:rPr>
      </w:pPr>
      <w:r w:rsidRPr="00944F7F">
        <w:rPr>
          <w:b/>
          <w:color w:val="FF0000"/>
        </w:rPr>
        <w:t>Presentation highlights:</w:t>
      </w:r>
    </w:p>
    <w:p w:rsidR="002C68B9" w:rsidRPr="005F2EE7" w:rsidRDefault="005F2EE7" w:rsidP="007E2360">
      <w:pPr>
        <w:pStyle w:val="ListParagraph"/>
        <w:numPr>
          <w:ilvl w:val="0"/>
          <w:numId w:val="26"/>
        </w:numPr>
        <w:spacing w:after="0" w:line="240" w:lineRule="auto"/>
        <w:rPr>
          <w:rFonts w:cs="Calibri"/>
          <w:b/>
          <w:color w:val="FF0000"/>
          <w:sz w:val="24"/>
          <w:szCs w:val="24"/>
        </w:rPr>
      </w:pPr>
      <w:r>
        <w:rPr>
          <w:rFonts w:cs="Calibri"/>
          <w:b/>
          <w:color w:val="FF0000"/>
          <w:spacing w:val="-8"/>
          <w:sz w:val="24"/>
          <w:szCs w:val="24"/>
        </w:rPr>
        <w:t xml:space="preserve">Substance Abuse </w:t>
      </w:r>
      <w:r w:rsidR="002C68B9" w:rsidRPr="005F2EE7">
        <w:rPr>
          <w:rFonts w:cs="Calibri"/>
          <w:b/>
          <w:color w:val="FF0000"/>
          <w:spacing w:val="-8"/>
          <w:sz w:val="24"/>
          <w:szCs w:val="24"/>
        </w:rPr>
        <w:t>S</w:t>
      </w:r>
      <w:r w:rsidR="007E2360" w:rsidRPr="005F2EE7">
        <w:rPr>
          <w:rFonts w:cs="Calibri"/>
          <w:b/>
          <w:color w:val="FF0000"/>
          <w:spacing w:val="-8"/>
          <w:sz w:val="24"/>
          <w:szCs w:val="24"/>
        </w:rPr>
        <w:t xml:space="preserve">ervices </w:t>
      </w:r>
      <w:r w:rsidRPr="005F2EE7">
        <w:rPr>
          <w:rFonts w:cs="Calibri"/>
          <w:b/>
          <w:color w:val="FF0000"/>
          <w:spacing w:val="-8"/>
          <w:sz w:val="24"/>
          <w:szCs w:val="24"/>
        </w:rPr>
        <w:t xml:space="preserve">Chart: </w:t>
      </w:r>
    </w:p>
    <w:tbl>
      <w:tblPr>
        <w:tblStyle w:val="TableGrid"/>
        <w:tblW w:w="0" w:type="auto"/>
        <w:tblInd w:w="360" w:type="dxa"/>
        <w:tblLook w:val="04A0" w:firstRow="1" w:lastRow="0" w:firstColumn="1" w:lastColumn="0" w:noHBand="0" w:noVBand="1"/>
      </w:tblPr>
      <w:tblGrid>
        <w:gridCol w:w="3068"/>
        <w:gridCol w:w="3074"/>
        <w:gridCol w:w="3074"/>
      </w:tblGrid>
      <w:tr w:rsidR="002C68B9" w:rsidTr="002C68B9">
        <w:tc>
          <w:tcPr>
            <w:tcW w:w="3192" w:type="dxa"/>
          </w:tcPr>
          <w:p w:rsidR="002C68B9" w:rsidRPr="005F2EE7" w:rsidRDefault="002C68B9" w:rsidP="005F2EE7">
            <w:pPr>
              <w:pStyle w:val="ListParagraph"/>
              <w:spacing w:after="0" w:line="240" w:lineRule="auto"/>
              <w:ind w:left="0"/>
              <w:jc w:val="center"/>
              <w:rPr>
                <w:rFonts w:cs="Calibri"/>
                <w:b/>
                <w:color w:val="FF0000"/>
                <w:spacing w:val="-8"/>
                <w:sz w:val="24"/>
                <w:szCs w:val="24"/>
              </w:rPr>
            </w:pPr>
            <w:r w:rsidRPr="005F2EE7">
              <w:rPr>
                <w:rFonts w:cs="Calibri"/>
                <w:b/>
                <w:color w:val="FF0000"/>
                <w:spacing w:val="-8"/>
                <w:sz w:val="24"/>
                <w:szCs w:val="24"/>
              </w:rPr>
              <w:t>Location</w:t>
            </w:r>
          </w:p>
        </w:tc>
        <w:tc>
          <w:tcPr>
            <w:tcW w:w="3192" w:type="dxa"/>
          </w:tcPr>
          <w:p w:rsidR="002C68B9" w:rsidRPr="005F2EE7" w:rsidRDefault="002C68B9" w:rsidP="005F2EE7">
            <w:pPr>
              <w:pStyle w:val="ListParagraph"/>
              <w:spacing w:after="0" w:line="240" w:lineRule="auto"/>
              <w:ind w:left="0"/>
              <w:jc w:val="center"/>
              <w:rPr>
                <w:rFonts w:cs="Calibri"/>
                <w:b/>
                <w:color w:val="FF0000"/>
                <w:spacing w:val="-8"/>
                <w:sz w:val="24"/>
                <w:szCs w:val="24"/>
              </w:rPr>
            </w:pPr>
            <w:r w:rsidRPr="005F2EE7">
              <w:rPr>
                <w:rFonts w:cs="Calibri"/>
                <w:b/>
                <w:color w:val="FF0000"/>
                <w:spacing w:val="-8"/>
                <w:sz w:val="24"/>
                <w:szCs w:val="24"/>
              </w:rPr>
              <w:t>Since d</w:t>
            </w:r>
            <w:r w:rsidR="005F2EE7" w:rsidRPr="005F2EE7">
              <w:rPr>
                <w:rFonts w:cs="Calibri"/>
                <w:b/>
                <w:color w:val="FF0000"/>
                <w:spacing w:val="-8"/>
                <w:sz w:val="24"/>
                <w:szCs w:val="24"/>
              </w:rPr>
              <w:t>oors opened</w:t>
            </w:r>
            <w:r w:rsidR="005F2EE7">
              <w:rPr>
                <w:rFonts w:cs="Calibri"/>
                <w:b/>
                <w:color w:val="FF0000"/>
                <w:spacing w:val="-8"/>
                <w:sz w:val="24"/>
                <w:szCs w:val="24"/>
              </w:rPr>
              <w:t xml:space="preserve"> in</w:t>
            </w:r>
          </w:p>
        </w:tc>
        <w:tc>
          <w:tcPr>
            <w:tcW w:w="3192" w:type="dxa"/>
          </w:tcPr>
          <w:p w:rsidR="002C68B9" w:rsidRPr="005F2EE7" w:rsidRDefault="002C68B9" w:rsidP="005F2EE7">
            <w:pPr>
              <w:pStyle w:val="ListParagraph"/>
              <w:spacing w:after="0" w:line="240" w:lineRule="auto"/>
              <w:ind w:left="0"/>
              <w:jc w:val="center"/>
              <w:rPr>
                <w:rFonts w:cs="Calibri"/>
                <w:b/>
                <w:color w:val="FF0000"/>
                <w:spacing w:val="-8"/>
                <w:sz w:val="24"/>
                <w:szCs w:val="24"/>
              </w:rPr>
            </w:pPr>
            <w:r w:rsidRPr="005F2EE7">
              <w:rPr>
                <w:rFonts w:cs="Calibri"/>
                <w:b/>
                <w:color w:val="FF0000"/>
                <w:spacing w:val="-8"/>
                <w:sz w:val="24"/>
                <w:szCs w:val="24"/>
              </w:rPr>
              <w:t># of clients</w:t>
            </w:r>
          </w:p>
        </w:tc>
      </w:tr>
      <w:tr w:rsidR="002C68B9" w:rsidTr="002C68B9">
        <w:tc>
          <w:tcPr>
            <w:tcW w:w="3192" w:type="dxa"/>
          </w:tcPr>
          <w:p w:rsidR="002C68B9" w:rsidRDefault="002C68B9" w:rsidP="002C68B9">
            <w:pPr>
              <w:pStyle w:val="ListParagraph"/>
              <w:spacing w:after="0" w:line="240" w:lineRule="auto"/>
              <w:ind w:left="0"/>
              <w:rPr>
                <w:rFonts w:cs="Calibri"/>
                <w:color w:val="FF0000"/>
                <w:spacing w:val="-8"/>
                <w:sz w:val="24"/>
                <w:szCs w:val="24"/>
              </w:rPr>
            </w:pPr>
            <w:r>
              <w:rPr>
                <w:rFonts w:cs="Calibri"/>
                <w:color w:val="FF0000"/>
                <w:spacing w:val="-8"/>
                <w:sz w:val="24"/>
                <w:szCs w:val="24"/>
              </w:rPr>
              <w:t>Georgetown</w:t>
            </w:r>
          </w:p>
        </w:tc>
        <w:tc>
          <w:tcPr>
            <w:tcW w:w="3192" w:type="dxa"/>
          </w:tcPr>
          <w:p w:rsidR="002C68B9" w:rsidRDefault="002C68B9" w:rsidP="002C68B9">
            <w:pPr>
              <w:pStyle w:val="ListParagraph"/>
              <w:spacing w:after="0" w:line="240" w:lineRule="auto"/>
              <w:ind w:left="0"/>
              <w:rPr>
                <w:rFonts w:cs="Calibri"/>
                <w:color w:val="FF0000"/>
                <w:spacing w:val="-8"/>
                <w:sz w:val="24"/>
                <w:szCs w:val="24"/>
              </w:rPr>
            </w:pPr>
            <w:r>
              <w:rPr>
                <w:rFonts w:cs="Calibri"/>
                <w:color w:val="FF0000"/>
                <w:spacing w:val="-8"/>
                <w:sz w:val="24"/>
                <w:szCs w:val="24"/>
              </w:rPr>
              <w:t>October 2013 (Adults)</w:t>
            </w:r>
          </w:p>
          <w:p w:rsidR="002C68B9" w:rsidRDefault="002C68B9" w:rsidP="002C68B9">
            <w:pPr>
              <w:pStyle w:val="ListParagraph"/>
              <w:spacing w:after="0" w:line="240" w:lineRule="auto"/>
              <w:ind w:left="0"/>
              <w:rPr>
                <w:rFonts w:cs="Calibri"/>
                <w:color w:val="FF0000"/>
                <w:spacing w:val="-8"/>
                <w:sz w:val="24"/>
                <w:szCs w:val="24"/>
              </w:rPr>
            </w:pPr>
            <w:r>
              <w:rPr>
                <w:rFonts w:cs="Calibri"/>
                <w:color w:val="FF0000"/>
                <w:spacing w:val="-8"/>
                <w:sz w:val="24"/>
                <w:szCs w:val="24"/>
              </w:rPr>
              <w:t>May 2014 (Adolescents)</w:t>
            </w:r>
          </w:p>
        </w:tc>
        <w:tc>
          <w:tcPr>
            <w:tcW w:w="3192" w:type="dxa"/>
          </w:tcPr>
          <w:p w:rsidR="002C68B9" w:rsidRDefault="002C68B9" w:rsidP="002C68B9">
            <w:pPr>
              <w:pStyle w:val="ListParagraph"/>
              <w:spacing w:after="0" w:line="240" w:lineRule="auto"/>
              <w:ind w:left="0"/>
              <w:rPr>
                <w:rFonts w:cs="Calibri"/>
                <w:color w:val="FF0000"/>
                <w:spacing w:val="-8"/>
                <w:sz w:val="24"/>
                <w:szCs w:val="24"/>
              </w:rPr>
            </w:pPr>
            <w:r>
              <w:rPr>
                <w:rFonts w:cs="Calibri"/>
                <w:color w:val="FF0000"/>
                <w:spacing w:val="-8"/>
                <w:sz w:val="24"/>
                <w:szCs w:val="24"/>
              </w:rPr>
              <w:t>88 (Adults)</w:t>
            </w:r>
          </w:p>
          <w:p w:rsidR="002C68B9" w:rsidRDefault="002C68B9" w:rsidP="002C68B9">
            <w:pPr>
              <w:pStyle w:val="ListParagraph"/>
              <w:spacing w:after="0" w:line="240" w:lineRule="auto"/>
              <w:ind w:left="0"/>
              <w:rPr>
                <w:rFonts w:cs="Calibri"/>
                <w:color w:val="FF0000"/>
                <w:spacing w:val="-8"/>
                <w:sz w:val="24"/>
                <w:szCs w:val="24"/>
              </w:rPr>
            </w:pPr>
            <w:r>
              <w:rPr>
                <w:rFonts w:cs="Calibri"/>
                <w:color w:val="FF0000"/>
                <w:spacing w:val="-8"/>
                <w:sz w:val="24"/>
                <w:szCs w:val="24"/>
              </w:rPr>
              <w:t>16 (Adolescents)</w:t>
            </w:r>
          </w:p>
        </w:tc>
      </w:tr>
      <w:tr w:rsidR="002C68B9" w:rsidTr="002C68B9">
        <w:tc>
          <w:tcPr>
            <w:tcW w:w="3192" w:type="dxa"/>
          </w:tcPr>
          <w:p w:rsidR="002C68B9" w:rsidRDefault="002C68B9" w:rsidP="002C68B9">
            <w:pPr>
              <w:pStyle w:val="ListParagraph"/>
              <w:spacing w:after="0" w:line="240" w:lineRule="auto"/>
              <w:ind w:left="0"/>
              <w:rPr>
                <w:rFonts w:cs="Calibri"/>
                <w:color w:val="FF0000"/>
                <w:spacing w:val="-8"/>
                <w:sz w:val="24"/>
                <w:szCs w:val="24"/>
              </w:rPr>
            </w:pPr>
            <w:r>
              <w:rPr>
                <w:rFonts w:cs="Calibri"/>
                <w:color w:val="FF0000"/>
                <w:spacing w:val="-8"/>
                <w:sz w:val="24"/>
                <w:szCs w:val="24"/>
              </w:rPr>
              <w:t>Marble Falls</w:t>
            </w:r>
          </w:p>
        </w:tc>
        <w:tc>
          <w:tcPr>
            <w:tcW w:w="3192" w:type="dxa"/>
          </w:tcPr>
          <w:p w:rsidR="002C68B9" w:rsidRDefault="002C68B9" w:rsidP="002C68B9">
            <w:pPr>
              <w:pStyle w:val="ListParagraph"/>
              <w:spacing w:after="0" w:line="240" w:lineRule="auto"/>
              <w:ind w:left="0"/>
              <w:rPr>
                <w:rFonts w:cs="Calibri"/>
                <w:color w:val="FF0000"/>
                <w:spacing w:val="-8"/>
                <w:sz w:val="24"/>
                <w:szCs w:val="24"/>
              </w:rPr>
            </w:pPr>
            <w:r>
              <w:rPr>
                <w:rFonts w:cs="Calibri"/>
                <w:color w:val="FF0000"/>
                <w:spacing w:val="-8"/>
                <w:sz w:val="24"/>
                <w:szCs w:val="24"/>
              </w:rPr>
              <w:t>March 2014</w:t>
            </w:r>
          </w:p>
        </w:tc>
        <w:tc>
          <w:tcPr>
            <w:tcW w:w="3192" w:type="dxa"/>
          </w:tcPr>
          <w:p w:rsidR="002C68B9" w:rsidRDefault="002C68B9" w:rsidP="002C68B9">
            <w:pPr>
              <w:pStyle w:val="ListParagraph"/>
              <w:spacing w:after="0" w:line="240" w:lineRule="auto"/>
              <w:ind w:left="0"/>
              <w:rPr>
                <w:rFonts w:cs="Calibri"/>
                <w:color w:val="FF0000"/>
                <w:spacing w:val="-8"/>
                <w:sz w:val="24"/>
                <w:szCs w:val="24"/>
              </w:rPr>
            </w:pPr>
            <w:r>
              <w:rPr>
                <w:rFonts w:cs="Calibri"/>
                <w:color w:val="FF0000"/>
                <w:spacing w:val="-8"/>
                <w:sz w:val="24"/>
                <w:szCs w:val="24"/>
              </w:rPr>
              <w:t>33 (Adults)</w:t>
            </w:r>
          </w:p>
          <w:p w:rsidR="002C68B9" w:rsidRDefault="002C68B9" w:rsidP="002C68B9">
            <w:pPr>
              <w:pStyle w:val="ListParagraph"/>
              <w:spacing w:after="0" w:line="240" w:lineRule="auto"/>
              <w:ind w:left="0"/>
              <w:rPr>
                <w:rFonts w:cs="Calibri"/>
                <w:color w:val="FF0000"/>
                <w:spacing w:val="-8"/>
                <w:sz w:val="24"/>
                <w:szCs w:val="24"/>
              </w:rPr>
            </w:pPr>
            <w:r>
              <w:rPr>
                <w:rFonts w:cs="Calibri"/>
                <w:color w:val="FF0000"/>
                <w:spacing w:val="-8"/>
                <w:sz w:val="24"/>
                <w:szCs w:val="24"/>
              </w:rPr>
              <w:t>1 (Adolescent)</w:t>
            </w:r>
          </w:p>
          <w:p w:rsidR="002C68B9" w:rsidRDefault="002C68B9" w:rsidP="002C68B9">
            <w:pPr>
              <w:pStyle w:val="ListParagraph"/>
              <w:spacing w:after="0" w:line="240" w:lineRule="auto"/>
              <w:ind w:left="0"/>
              <w:rPr>
                <w:rFonts w:cs="Calibri"/>
                <w:color w:val="FF0000"/>
                <w:spacing w:val="-8"/>
                <w:sz w:val="24"/>
                <w:szCs w:val="24"/>
              </w:rPr>
            </w:pPr>
            <w:r>
              <w:rPr>
                <w:rFonts w:cs="Calibri"/>
                <w:color w:val="FF0000"/>
                <w:spacing w:val="-8"/>
                <w:sz w:val="24"/>
                <w:szCs w:val="24"/>
              </w:rPr>
              <w:t>Services expanding to adolescents soon</w:t>
            </w:r>
          </w:p>
        </w:tc>
      </w:tr>
    </w:tbl>
    <w:p w:rsidR="00944F7F" w:rsidRDefault="00944F7F" w:rsidP="007E2360">
      <w:pPr>
        <w:pStyle w:val="ListParagraph"/>
        <w:numPr>
          <w:ilvl w:val="0"/>
          <w:numId w:val="26"/>
        </w:numPr>
        <w:spacing w:after="0" w:line="240" w:lineRule="auto"/>
        <w:rPr>
          <w:rFonts w:cs="Calibri"/>
          <w:color w:val="FF0000"/>
          <w:sz w:val="24"/>
          <w:szCs w:val="24"/>
        </w:rPr>
      </w:pPr>
      <w:r>
        <w:rPr>
          <w:rFonts w:cs="Calibri"/>
          <w:color w:val="FF0000"/>
          <w:sz w:val="24"/>
          <w:szCs w:val="24"/>
        </w:rPr>
        <w:lastRenderedPageBreak/>
        <w:t>Co-location of services in Georgetown are at the Respite Center and Substance Abuse Center</w:t>
      </w:r>
      <w:r w:rsidR="0007763A">
        <w:rPr>
          <w:rFonts w:cs="Calibri"/>
          <w:color w:val="FF0000"/>
          <w:sz w:val="24"/>
          <w:szCs w:val="24"/>
        </w:rPr>
        <w:t>.</w:t>
      </w:r>
    </w:p>
    <w:p w:rsidR="00944F7F" w:rsidRDefault="00944F7F" w:rsidP="007E2360">
      <w:pPr>
        <w:pStyle w:val="ListParagraph"/>
        <w:numPr>
          <w:ilvl w:val="0"/>
          <w:numId w:val="26"/>
        </w:numPr>
        <w:spacing w:after="0" w:line="240" w:lineRule="auto"/>
        <w:rPr>
          <w:rFonts w:cs="Calibri"/>
          <w:color w:val="FF0000"/>
          <w:sz w:val="24"/>
          <w:szCs w:val="24"/>
        </w:rPr>
      </w:pPr>
      <w:r>
        <w:rPr>
          <w:rFonts w:cs="Calibri"/>
          <w:color w:val="FF0000"/>
          <w:sz w:val="24"/>
          <w:szCs w:val="24"/>
        </w:rPr>
        <w:t>A Round Rock center will open in one month.</w:t>
      </w:r>
    </w:p>
    <w:p w:rsidR="00944F7F" w:rsidRPr="00944F7F" w:rsidRDefault="00944F7F" w:rsidP="007E2360">
      <w:pPr>
        <w:pStyle w:val="ListParagraph"/>
        <w:numPr>
          <w:ilvl w:val="0"/>
          <w:numId w:val="26"/>
        </w:numPr>
        <w:spacing w:after="0" w:line="240" w:lineRule="auto"/>
        <w:rPr>
          <w:rFonts w:cs="Calibri"/>
          <w:color w:val="FF0000"/>
          <w:sz w:val="24"/>
          <w:szCs w:val="24"/>
        </w:rPr>
      </w:pPr>
      <w:r>
        <w:rPr>
          <w:rFonts w:cs="Calibri"/>
          <w:color w:val="FF0000"/>
          <w:sz w:val="24"/>
          <w:szCs w:val="24"/>
        </w:rPr>
        <w:t>DSHS has stated this is a model program for others to learn from</w:t>
      </w:r>
    </w:p>
    <w:p w:rsidR="00944F7F" w:rsidRPr="00944F7F" w:rsidRDefault="005F2EE7" w:rsidP="007E2360">
      <w:pPr>
        <w:pStyle w:val="ListParagraph"/>
        <w:numPr>
          <w:ilvl w:val="0"/>
          <w:numId w:val="26"/>
        </w:numPr>
        <w:spacing w:after="0" w:line="240" w:lineRule="auto"/>
        <w:rPr>
          <w:rFonts w:cs="Calibri"/>
          <w:color w:val="FF0000"/>
          <w:sz w:val="24"/>
          <w:szCs w:val="24"/>
        </w:rPr>
      </w:pPr>
      <w:r>
        <w:rPr>
          <w:rFonts w:cs="Calibri"/>
          <w:color w:val="FF0000"/>
          <w:spacing w:val="-8"/>
          <w:sz w:val="24"/>
          <w:szCs w:val="24"/>
        </w:rPr>
        <w:t>Assistive and s</w:t>
      </w:r>
      <w:r w:rsidR="00944F7F">
        <w:rPr>
          <w:rFonts w:cs="Calibri"/>
          <w:color w:val="FF0000"/>
          <w:spacing w:val="-8"/>
          <w:sz w:val="24"/>
          <w:szCs w:val="24"/>
        </w:rPr>
        <w:t xml:space="preserve">upportive services for males and females </w:t>
      </w:r>
      <w:r>
        <w:rPr>
          <w:rFonts w:cs="Calibri"/>
          <w:color w:val="FF0000"/>
          <w:spacing w:val="-8"/>
          <w:sz w:val="24"/>
          <w:szCs w:val="24"/>
        </w:rPr>
        <w:t xml:space="preserve">ages </w:t>
      </w:r>
      <w:r w:rsidR="00944F7F">
        <w:rPr>
          <w:rFonts w:cs="Calibri"/>
          <w:color w:val="FF0000"/>
          <w:spacing w:val="-8"/>
          <w:sz w:val="24"/>
          <w:szCs w:val="24"/>
        </w:rPr>
        <w:t>13 and over include:</w:t>
      </w:r>
    </w:p>
    <w:p w:rsidR="002C68B9" w:rsidRPr="002C68B9" w:rsidRDefault="00944F7F" w:rsidP="00944F7F">
      <w:pPr>
        <w:pStyle w:val="ListParagraph"/>
        <w:numPr>
          <w:ilvl w:val="1"/>
          <w:numId w:val="26"/>
        </w:numPr>
        <w:spacing w:after="0" w:line="240" w:lineRule="auto"/>
        <w:rPr>
          <w:rFonts w:cs="Calibri"/>
          <w:color w:val="FF0000"/>
          <w:sz w:val="24"/>
          <w:szCs w:val="24"/>
        </w:rPr>
      </w:pPr>
      <w:r>
        <w:rPr>
          <w:rFonts w:cs="Calibri"/>
          <w:color w:val="FF0000"/>
          <w:sz w:val="24"/>
          <w:szCs w:val="24"/>
        </w:rPr>
        <w:t>Bettering overall quality of life</w:t>
      </w:r>
    </w:p>
    <w:p w:rsidR="007E2360" w:rsidRPr="00944F7F" w:rsidRDefault="00944F7F" w:rsidP="002C68B9">
      <w:pPr>
        <w:pStyle w:val="ListParagraph"/>
        <w:numPr>
          <w:ilvl w:val="1"/>
          <w:numId w:val="26"/>
        </w:numPr>
        <w:spacing w:after="0" w:line="240" w:lineRule="auto"/>
        <w:rPr>
          <w:rFonts w:cs="Calibri"/>
          <w:color w:val="FF0000"/>
          <w:sz w:val="24"/>
          <w:szCs w:val="24"/>
        </w:rPr>
      </w:pPr>
      <w:r>
        <w:rPr>
          <w:rFonts w:cs="Calibri"/>
          <w:color w:val="FF0000"/>
          <w:spacing w:val="-8"/>
          <w:sz w:val="24"/>
          <w:szCs w:val="24"/>
        </w:rPr>
        <w:t>Integration of health services</w:t>
      </w:r>
    </w:p>
    <w:p w:rsidR="00944F7F" w:rsidRPr="00944F7F" w:rsidRDefault="00944F7F" w:rsidP="002C68B9">
      <w:pPr>
        <w:pStyle w:val="ListParagraph"/>
        <w:numPr>
          <w:ilvl w:val="1"/>
          <w:numId w:val="26"/>
        </w:numPr>
        <w:spacing w:after="0" w:line="240" w:lineRule="auto"/>
        <w:rPr>
          <w:rFonts w:cs="Calibri"/>
          <w:color w:val="FF0000"/>
          <w:sz w:val="24"/>
          <w:szCs w:val="24"/>
        </w:rPr>
      </w:pPr>
      <w:r>
        <w:rPr>
          <w:rFonts w:cs="Calibri"/>
          <w:color w:val="FF0000"/>
          <w:spacing w:val="-8"/>
          <w:sz w:val="24"/>
          <w:szCs w:val="24"/>
        </w:rPr>
        <w:t>Crisis services</w:t>
      </w:r>
    </w:p>
    <w:p w:rsidR="00944F7F" w:rsidRPr="00944F7F" w:rsidRDefault="00944F7F" w:rsidP="002C68B9">
      <w:pPr>
        <w:pStyle w:val="ListParagraph"/>
        <w:numPr>
          <w:ilvl w:val="1"/>
          <w:numId w:val="26"/>
        </w:numPr>
        <w:spacing w:after="0" w:line="240" w:lineRule="auto"/>
        <w:rPr>
          <w:rFonts w:cs="Calibri"/>
          <w:color w:val="FF0000"/>
          <w:sz w:val="24"/>
          <w:szCs w:val="24"/>
        </w:rPr>
      </w:pPr>
      <w:r>
        <w:rPr>
          <w:rFonts w:cs="Calibri"/>
          <w:color w:val="FF0000"/>
          <w:spacing w:val="-8"/>
          <w:sz w:val="24"/>
          <w:szCs w:val="24"/>
        </w:rPr>
        <w:t>Case management</w:t>
      </w:r>
    </w:p>
    <w:p w:rsidR="00944F7F" w:rsidRDefault="00944F7F" w:rsidP="002C68B9">
      <w:pPr>
        <w:pStyle w:val="ListParagraph"/>
        <w:numPr>
          <w:ilvl w:val="1"/>
          <w:numId w:val="26"/>
        </w:numPr>
        <w:spacing w:after="0" w:line="240" w:lineRule="auto"/>
        <w:rPr>
          <w:rFonts w:cs="Calibri"/>
          <w:color w:val="FF0000"/>
          <w:sz w:val="24"/>
          <w:szCs w:val="24"/>
        </w:rPr>
      </w:pPr>
      <w:r>
        <w:rPr>
          <w:rFonts w:cs="Calibri"/>
          <w:color w:val="FF0000"/>
          <w:sz w:val="24"/>
          <w:szCs w:val="24"/>
        </w:rPr>
        <w:t>Treatment/recovery programs for mental illness and substance abuse</w:t>
      </w:r>
    </w:p>
    <w:p w:rsidR="00944F7F" w:rsidRDefault="00944F7F" w:rsidP="002C68B9">
      <w:pPr>
        <w:pStyle w:val="ListParagraph"/>
        <w:numPr>
          <w:ilvl w:val="1"/>
          <w:numId w:val="26"/>
        </w:numPr>
        <w:spacing w:after="0" w:line="240" w:lineRule="auto"/>
        <w:rPr>
          <w:rFonts w:cs="Calibri"/>
          <w:color w:val="FF0000"/>
          <w:sz w:val="24"/>
          <w:szCs w:val="24"/>
        </w:rPr>
      </w:pPr>
      <w:r>
        <w:rPr>
          <w:rFonts w:cs="Calibri"/>
          <w:color w:val="FF0000"/>
          <w:sz w:val="24"/>
          <w:szCs w:val="24"/>
        </w:rPr>
        <w:t>Interim services while client is waiting to get into a higher level treatment center</w:t>
      </w:r>
    </w:p>
    <w:p w:rsidR="00944F7F" w:rsidRDefault="00944F7F" w:rsidP="00944F7F">
      <w:pPr>
        <w:pStyle w:val="ListParagraph"/>
        <w:numPr>
          <w:ilvl w:val="0"/>
          <w:numId w:val="26"/>
        </w:numPr>
        <w:spacing w:after="0" w:line="240" w:lineRule="auto"/>
        <w:rPr>
          <w:rFonts w:cs="Calibri"/>
          <w:color w:val="FF0000"/>
          <w:sz w:val="24"/>
          <w:szCs w:val="24"/>
        </w:rPr>
      </w:pPr>
      <w:r>
        <w:rPr>
          <w:rFonts w:cs="Calibri"/>
          <w:color w:val="FF0000"/>
          <w:sz w:val="24"/>
          <w:szCs w:val="24"/>
        </w:rPr>
        <w:t>Transportation is still a barrier due to the large geographic area and lack of public transit. Staff welcomes ideas to overcoming this barrier to accessing care. They are looking into how they can offer transportation.</w:t>
      </w:r>
    </w:p>
    <w:p w:rsidR="00944F7F" w:rsidRDefault="0007763A" w:rsidP="00944F7F">
      <w:pPr>
        <w:pStyle w:val="ListParagraph"/>
        <w:numPr>
          <w:ilvl w:val="0"/>
          <w:numId w:val="26"/>
        </w:numPr>
        <w:spacing w:after="0" w:line="240" w:lineRule="auto"/>
        <w:rPr>
          <w:rFonts w:cs="Calibri"/>
          <w:color w:val="FF0000"/>
          <w:sz w:val="24"/>
          <w:szCs w:val="24"/>
        </w:rPr>
      </w:pPr>
      <w:r>
        <w:rPr>
          <w:rFonts w:cs="Calibri"/>
          <w:color w:val="FF0000"/>
          <w:sz w:val="24"/>
          <w:szCs w:val="24"/>
        </w:rPr>
        <w:t xml:space="preserve">Success story - </w:t>
      </w:r>
      <w:r w:rsidR="006824AE">
        <w:rPr>
          <w:rFonts w:cs="Calibri"/>
          <w:color w:val="FF0000"/>
          <w:sz w:val="24"/>
          <w:szCs w:val="24"/>
        </w:rPr>
        <w:t>Patient Example #1:</w:t>
      </w:r>
      <w:r w:rsidR="00944F7F">
        <w:rPr>
          <w:rFonts w:cs="Calibri"/>
          <w:color w:val="FF0000"/>
          <w:sz w:val="24"/>
          <w:szCs w:val="24"/>
        </w:rPr>
        <w:t xml:space="preserve"> A woman’s children were placed in temporary care through Child Protective Services (CPS). CPS ordered her to participate in a 30-day in-patient substance abuse treatment program in order to get her children back. She completed the following services through Bluebonnet Trails and now is thriving with her children:</w:t>
      </w:r>
    </w:p>
    <w:p w:rsidR="00944F7F" w:rsidRDefault="00944F7F" w:rsidP="00944F7F">
      <w:pPr>
        <w:pStyle w:val="ListParagraph"/>
        <w:numPr>
          <w:ilvl w:val="1"/>
          <w:numId w:val="26"/>
        </w:numPr>
        <w:spacing w:after="0" w:line="240" w:lineRule="auto"/>
        <w:rPr>
          <w:rFonts w:cs="Calibri"/>
          <w:color w:val="FF0000"/>
          <w:sz w:val="24"/>
          <w:szCs w:val="24"/>
        </w:rPr>
      </w:pPr>
      <w:r>
        <w:rPr>
          <w:rFonts w:cs="Calibri"/>
          <w:color w:val="FF0000"/>
          <w:sz w:val="24"/>
          <w:szCs w:val="24"/>
        </w:rPr>
        <w:t>Interim program until she was admitted into 30-day in-patient treatment</w:t>
      </w:r>
      <w:r w:rsidR="006824AE">
        <w:rPr>
          <w:rFonts w:cs="Calibri"/>
          <w:color w:val="FF0000"/>
          <w:sz w:val="24"/>
          <w:szCs w:val="24"/>
        </w:rPr>
        <w:t xml:space="preserve"> program</w:t>
      </w:r>
    </w:p>
    <w:p w:rsidR="006824AE" w:rsidRDefault="006824AE" w:rsidP="00944F7F">
      <w:pPr>
        <w:pStyle w:val="ListParagraph"/>
        <w:numPr>
          <w:ilvl w:val="1"/>
          <w:numId w:val="26"/>
        </w:numPr>
        <w:spacing w:after="0" w:line="240" w:lineRule="auto"/>
        <w:rPr>
          <w:rFonts w:cs="Calibri"/>
          <w:color w:val="FF0000"/>
          <w:sz w:val="24"/>
          <w:szCs w:val="24"/>
        </w:rPr>
      </w:pPr>
      <w:r>
        <w:rPr>
          <w:rFonts w:cs="Calibri"/>
          <w:color w:val="FF0000"/>
          <w:sz w:val="24"/>
          <w:szCs w:val="24"/>
        </w:rPr>
        <w:t>30-day in-patient treatment program</w:t>
      </w:r>
    </w:p>
    <w:p w:rsidR="006824AE" w:rsidRDefault="006824AE" w:rsidP="00944F7F">
      <w:pPr>
        <w:pStyle w:val="ListParagraph"/>
        <w:numPr>
          <w:ilvl w:val="1"/>
          <w:numId w:val="26"/>
        </w:numPr>
        <w:spacing w:after="0" w:line="240" w:lineRule="auto"/>
        <w:rPr>
          <w:rFonts w:cs="Calibri"/>
          <w:color w:val="FF0000"/>
          <w:sz w:val="24"/>
          <w:szCs w:val="24"/>
        </w:rPr>
      </w:pPr>
      <w:r>
        <w:rPr>
          <w:rFonts w:cs="Calibri"/>
          <w:color w:val="FF0000"/>
          <w:sz w:val="24"/>
          <w:szCs w:val="24"/>
        </w:rPr>
        <w:t>6-week supportive level care</w:t>
      </w:r>
    </w:p>
    <w:p w:rsidR="006824AE" w:rsidRDefault="006824AE" w:rsidP="00944F7F">
      <w:pPr>
        <w:pStyle w:val="ListParagraph"/>
        <w:numPr>
          <w:ilvl w:val="1"/>
          <w:numId w:val="26"/>
        </w:numPr>
        <w:spacing w:after="0" w:line="240" w:lineRule="auto"/>
        <w:rPr>
          <w:rFonts w:cs="Calibri"/>
          <w:color w:val="FF0000"/>
          <w:sz w:val="24"/>
          <w:szCs w:val="24"/>
        </w:rPr>
      </w:pPr>
      <w:r>
        <w:rPr>
          <w:rFonts w:cs="Calibri"/>
          <w:color w:val="FF0000"/>
          <w:sz w:val="24"/>
          <w:szCs w:val="24"/>
        </w:rPr>
        <w:t>Currently continues receiving services two nights a week</w:t>
      </w:r>
    </w:p>
    <w:p w:rsidR="006824AE" w:rsidRDefault="0007763A" w:rsidP="006824AE">
      <w:pPr>
        <w:pStyle w:val="ListParagraph"/>
        <w:numPr>
          <w:ilvl w:val="0"/>
          <w:numId w:val="26"/>
        </w:numPr>
        <w:spacing w:after="0" w:line="240" w:lineRule="auto"/>
        <w:rPr>
          <w:rFonts w:cs="Calibri"/>
          <w:color w:val="FF0000"/>
          <w:sz w:val="24"/>
          <w:szCs w:val="24"/>
        </w:rPr>
      </w:pPr>
      <w:r>
        <w:rPr>
          <w:rFonts w:cs="Calibri"/>
          <w:color w:val="FF0000"/>
          <w:sz w:val="24"/>
          <w:szCs w:val="24"/>
        </w:rPr>
        <w:t xml:space="preserve">Success story - </w:t>
      </w:r>
      <w:r w:rsidR="006824AE">
        <w:rPr>
          <w:rFonts w:cs="Calibri"/>
          <w:color w:val="FF0000"/>
          <w:sz w:val="24"/>
          <w:szCs w:val="24"/>
        </w:rPr>
        <w:t>Patient Example #2: Patient was very resistant to receiving services. Staff helped to remove the shame he felt with a holistic approach. He received the following services and is thriving:</w:t>
      </w:r>
    </w:p>
    <w:p w:rsidR="006824AE" w:rsidRDefault="006824AE" w:rsidP="006824AE">
      <w:pPr>
        <w:pStyle w:val="ListParagraph"/>
        <w:numPr>
          <w:ilvl w:val="1"/>
          <w:numId w:val="26"/>
        </w:numPr>
        <w:spacing w:after="0" w:line="240" w:lineRule="auto"/>
        <w:rPr>
          <w:rFonts w:cs="Calibri"/>
          <w:color w:val="FF0000"/>
          <w:sz w:val="24"/>
          <w:szCs w:val="24"/>
        </w:rPr>
      </w:pPr>
      <w:r>
        <w:rPr>
          <w:rFonts w:cs="Calibri"/>
          <w:color w:val="FF0000"/>
          <w:sz w:val="24"/>
          <w:szCs w:val="24"/>
        </w:rPr>
        <w:t xml:space="preserve"> Temporary housing</w:t>
      </w:r>
    </w:p>
    <w:p w:rsidR="006824AE" w:rsidRDefault="006824AE" w:rsidP="006824AE">
      <w:pPr>
        <w:pStyle w:val="ListParagraph"/>
        <w:numPr>
          <w:ilvl w:val="1"/>
          <w:numId w:val="26"/>
        </w:numPr>
        <w:spacing w:after="0" w:line="240" w:lineRule="auto"/>
        <w:rPr>
          <w:rFonts w:cs="Calibri"/>
          <w:color w:val="FF0000"/>
          <w:sz w:val="24"/>
          <w:szCs w:val="24"/>
        </w:rPr>
      </w:pPr>
      <w:r>
        <w:rPr>
          <w:rFonts w:cs="Calibri"/>
          <w:color w:val="FF0000"/>
          <w:sz w:val="24"/>
          <w:szCs w:val="24"/>
        </w:rPr>
        <w:t>Acquired job</w:t>
      </w:r>
    </w:p>
    <w:p w:rsidR="006824AE" w:rsidRDefault="006824AE" w:rsidP="006824AE">
      <w:pPr>
        <w:pStyle w:val="ListParagraph"/>
        <w:numPr>
          <w:ilvl w:val="1"/>
          <w:numId w:val="26"/>
        </w:numPr>
        <w:spacing w:after="0" w:line="240" w:lineRule="auto"/>
        <w:rPr>
          <w:rFonts w:cs="Calibri"/>
          <w:color w:val="FF0000"/>
          <w:sz w:val="24"/>
          <w:szCs w:val="24"/>
        </w:rPr>
      </w:pPr>
      <w:r>
        <w:rPr>
          <w:rFonts w:cs="Calibri"/>
          <w:color w:val="FF0000"/>
          <w:sz w:val="24"/>
          <w:szCs w:val="24"/>
        </w:rPr>
        <w:t>Bikes to work and substance abuse services</w:t>
      </w:r>
    </w:p>
    <w:p w:rsidR="006824AE" w:rsidRDefault="006824AE" w:rsidP="006824AE">
      <w:pPr>
        <w:pStyle w:val="ListParagraph"/>
        <w:numPr>
          <w:ilvl w:val="1"/>
          <w:numId w:val="26"/>
        </w:numPr>
        <w:spacing w:after="0" w:line="240" w:lineRule="auto"/>
        <w:rPr>
          <w:rFonts w:cs="Calibri"/>
          <w:color w:val="FF0000"/>
          <w:sz w:val="24"/>
          <w:szCs w:val="24"/>
        </w:rPr>
      </w:pPr>
      <w:r>
        <w:rPr>
          <w:rFonts w:cs="Calibri"/>
          <w:color w:val="FF0000"/>
          <w:sz w:val="24"/>
          <w:szCs w:val="24"/>
        </w:rPr>
        <w:t>Continued with services even after the death of a loved one</w:t>
      </w:r>
    </w:p>
    <w:p w:rsidR="006824AE" w:rsidRDefault="006824AE" w:rsidP="006824AE">
      <w:pPr>
        <w:pStyle w:val="ListParagraph"/>
        <w:numPr>
          <w:ilvl w:val="1"/>
          <w:numId w:val="26"/>
        </w:numPr>
        <w:spacing w:after="0" w:line="240" w:lineRule="auto"/>
        <w:rPr>
          <w:rFonts w:cs="Calibri"/>
          <w:color w:val="FF0000"/>
          <w:sz w:val="24"/>
          <w:szCs w:val="24"/>
        </w:rPr>
      </w:pPr>
      <w:r>
        <w:rPr>
          <w:rFonts w:cs="Calibri"/>
          <w:color w:val="FF0000"/>
          <w:sz w:val="24"/>
          <w:szCs w:val="24"/>
        </w:rPr>
        <w:t>Now has permanent housing</w:t>
      </w:r>
    </w:p>
    <w:p w:rsidR="006824AE" w:rsidRDefault="006824AE" w:rsidP="006824AE">
      <w:pPr>
        <w:pStyle w:val="ListParagraph"/>
        <w:numPr>
          <w:ilvl w:val="1"/>
          <w:numId w:val="26"/>
        </w:numPr>
        <w:spacing w:after="0" w:line="240" w:lineRule="auto"/>
        <w:rPr>
          <w:rFonts w:cs="Calibri"/>
          <w:color w:val="FF0000"/>
          <w:sz w:val="24"/>
          <w:szCs w:val="24"/>
        </w:rPr>
      </w:pPr>
      <w:r>
        <w:rPr>
          <w:rFonts w:cs="Calibri"/>
          <w:color w:val="FF0000"/>
          <w:sz w:val="24"/>
          <w:szCs w:val="24"/>
        </w:rPr>
        <w:t>Continues with after-care once a month</w:t>
      </w:r>
    </w:p>
    <w:p w:rsidR="000E466A" w:rsidRDefault="000E466A" w:rsidP="008E578E">
      <w:pPr>
        <w:spacing w:after="0" w:line="240" w:lineRule="auto"/>
      </w:pPr>
    </w:p>
    <w:p w:rsidR="00C86FD8" w:rsidRDefault="004F3AA1" w:rsidP="008E578E">
      <w:pPr>
        <w:pStyle w:val="ListParagraph"/>
        <w:numPr>
          <w:ilvl w:val="0"/>
          <w:numId w:val="31"/>
        </w:numPr>
        <w:spacing w:after="0" w:line="240" w:lineRule="auto"/>
      </w:pPr>
      <w:r w:rsidRPr="002A2A13">
        <w:t>Open Discussion</w:t>
      </w:r>
    </w:p>
    <w:p w:rsidR="00C86FD8" w:rsidRPr="00FA1DB8" w:rsidRDefault="00C86FD8" w:rsidP="00C86FD8">
      <w:pPr>
        <w:pStyle w:val="ListParagraph"/>
        <w:numPr>
          <w:ilvl w:val="0"/>
          <w:numId w:val="27"/>
        </w:numPr>
        <w:spacing w:after="0" w:line="240" w:lineRule="auto"/>
        <w:rPr>
          <w:color w:val="FF0000"/>
        </w:rPr>
      </w:pPr>
      <w:r w:rsidRPr="00FA1DB8">
        <w:rPr>
          <w:color w:val="FF0000"/>
        </w:rPr>
        <w:t>Question</w:t>
      </w:r>
      <w:r w:rsidR="006824AE">
        <w:rPr>
          <w:color w:val="FF0000"/>
        </w:rPr>
        <w:t xml:space="preserve"> from Vicky Hall with Bluebonnet Trails - </w:t>
      </w:r>
      <w:r w:rsidR="00FA1DB8" w:rsidRPr="00FA1DB8">
        <w:rPr>
          <w:color w:val="FF0000"/>
        </w:rPr>
        <w:t>R</w:t>
      </w:r>
      <w:r w:rsidRPr="00FA1DB8">
        <w:rPr>
          <w:color w:val="FF0000"/>
        </w:rPr>
        <w:t>egard</w:t>
      </w:r>
      <w:r w:rsidR="00FA1DB8" w:rsidRPr="00FA1DB8">
        <w:rPr>
          <w:color w:val="FF0000"/>
        </w:rPr>
        <w:t>s</w:t>
      </w:r>
      <w:r w:rsidRPr="00FA1DB8">
        <w:rPr>
          <w:color w:val="FF0000"/>
        </w:rPr>
        <w:t xml:space="preserve"> </w:t>
      </w:r>
      <w:r w:rsidR="0007763A">
        <w:rPr>
          <w:color w:val="FF0000"/>
        </w:rPr>
        <w:t>Cat</w:t>
      </w:r>
      <w:r w:rsidRPr="00FA1DB8">
        <w:rPr>
          <w:color w:val="FF0000"/>
        </w:rPr>
        <w:t xml:space="preserve"> 3 feedback from HHSC: What if the same project that is in two different RHPs received differing feedback on a measure. </w:t>
      </w:r>
    </w:p>
    <w:p w:rsidR="00C86FD8" w:rsidRPr="00FA1DB8" w:rsidRDefault="00C86FD8" w:rsidP="00C86FD8">
      <w:pPr>
        <w:pStyle w:val="ListParagraph"/>
        <w:spacing w:after="0" w:line="240" w:lineRule="auto"/>
        <w:rPr>
          <w:color w:val="FF0000"/>
        </w:rPr>
      </w:pPr>
      <w:r w:rsidRPr="00FA1DB8">
        <w:rPr>
          <w:color w:val="FF0000"/>
        </w:rPr>
        <w:t xml:space="preserve">Anchor response: </w:t>
      </w:r>
      <w:r w:rsidR="0007763A">
        <w:rPr>
          <w:color w:val="FF0000"/>
        </w:rPr>
        <w:t xml:space="preserve">Providers in the region have been selecting </w:t>
      </w:r>
      <w:r w:rsidR="0007763A" w:rsidRPr="00FA1DB8">
        <w:rPr>
          <w:color w:val="FF0000"/>
        </w:rPr>
        <w:t>the</w:t>
      </w:r>
      <w:r w:rsidRPr="00FA1DB8">
        <w:rPr>
          <w:color w:val="FF0000"/>
        </w:rPr>
        <w:t xml:space="preserve"> same measure for bot</w:t>
      </w:r>
      <w:r w:rsidR="00FA1DB8" w:rsidRPr="00FA1DB8">
        <w:rPr>
          <w:color w:val="FF0000"/>
        </w:rPr>
        <w:t xml:space="preserve">h RHPs, </w:t>
      </w:r>
      <w:r w:rsidRPr="00FA1DB8">
        <w:rPr>
          <w:color w:val="FF0000"/>
        </w:rPr>
        <w:t>and note that it was selected to ke</w:t>
      </w:r>
      <w:r w:rsidR="00FA1DB8" w:rsidRPr="00FA1DB8">
        <w:rPr>
          <w:color w:val="FF0000"/>
        </w:rPr>
        <w:t>ep consistency with the project.</w:t>
      </w:r>
    </w:p>
    <w:p w:rsidR="00FA1DB8" w:rsidRPr="006824AE" w:rsidRDefault="006824AE" w:rsidP="006824AE">
      <w:pPr>
        <w:pStyle w:val="ListParagraph"/>
        <w:numPr>
          <w:ilvl w:val="0"/>
          <w:numId w:val="27"/>
        </w:numPr>
        <w:spacing w:after="0" w:line="240" w:lineRule="auto"/>
        <w:rPr>
          <w:color w:val="FF0000"/>
        </w:rPr>
      </w:pPr>
      <w:r w:rsidRPr="006824AE">
        <w:rPr>
          <w:color w:val="FF0000"/>
        </w:rPr>
        <w:t xml:space="preserve">Ray Helmcamp with Central Counties Services suggested the topic of sustainability be discussed at Provider sites with DY4 and DY5 fast approaching. Jennifer LoGalgo offered to have sustainability be a topic of </w:t>
      </w:r>
      <w:r w:rsidR="0007763A">
        <w:rPr>
          <w:color w:val="FF0000"/>
        </w:rPr>
        <w:t>discussion on a bi-weekly call</w:t>
      </w:r>
      <w:r w:rsidRPr="006824AE">
        <w:rPr>
          <w:color w:val="FF0000"/>
        </w:rPr>
        <w:t>.</w:t>
      </w:r>
    </w:p>
    <w:p w:rsidR="002541F2" w:rsidRPr="002A2A13" w:rsidRDefault="002541F2" w:rsidP="002541F2">
      <w:pPr>
        <w:spacing w:after="0" w:line="240" w:lineRule="auto"/>
        <w:rPr>
          <w:rFonts w:asciiTheme="minorHAnsi" w:hAnsiTheme="minorHAnsi" w:cstheme="minorHAnsi"/>
          <w:color w:val="FF0000"/>
        </w:rPr>
      </w:pPr>
    </w:p>
    <w:p w:rsidR="00FE2AC5" w:rsidRDefault="00287A36" w:rsidP="00FE2AC5">
      <w:pPr>
        <w:pStyle w:val="ListParagraph"/>
        <w:numPr>
          <w:ilvl w:val="0"/>
          <w:numId w:val="13"/>
        </w:numPr>
        <w:spacing w:after="0" w:line="240" w:lineRule="auto"/>
        <w:rPr>
          <w:rFonts w:asciiTheme="minorHAnsi" w:hAnsiTheme="minorHAnsi" w:cstheme="minorHAnsi"/>
          <w:b/>
          <w:sz w:val="24"/>
          <w:szCs w:val="24"/>
        </w:rPr>
      </w:pPr>
      <w:r w:rsidRPr="00D66F43">
        <w:rPr>
          <w:rFonts w:asciiTheme="minorHAnsi" w:hAnsiTheme="minorHAnsi" w:cstheme="minorHAnsi"/>
          <w:b/>
          <w:sz w:val="24"/>
          <w:szCs w:val="24"/>
        </w:rPr>
        <w:t>Next Steps/Adjourn</w:t>
      </w:r>
    </w:p>
    <w:p w:rsidR="001811E4" w:rsidRPr="00771CB5" w:rsidRDefault="001811E4" w:rsidP="0007763A">
      <w:pPr>
        <w:pStyle w:val="ListParagraph"/>
        <w:numPr>
          <w:ilvl w:val="0"/>
          <w:numId w:val="32"/>
        </w:numPr>
        <w:spacing w:after="0" w:line="240" w:lineRule="auto"/>
        <w:rPr>
          <w:rFonts w:asciiTheme="minorHAnsi" w:hAnsiTheme="minorHAnsi" w:cstheme="minorHAnsi"/>
          <w:color w:val="FF0000"/>
        </w:rPr>
      </w:pPr>
      <w:r w:rsidRPr="00771CB5">
        <w:rPr>
          <w:rFonts w:asciiTheme="minorHAnsi" w:hAnsiTheme="minorHAnsi" w:cstheme="minorHAnsi"/>
          <w:color w:val="FF0000"/>
        </w:rPr>
        <w:t>Next call schedule</w:t>
      </w:r>
      <w:r w:rsidR="005F5241" w:rsidRPr="00771CB5">
        <w:rPr>
          <w:rFonts w:asciiTheme="minorHAnsi" w:hAnsiTheme="minorHAnsi" w:cstheme="minorHAnsi"/>
          <w:color w:val="FF0000"/>
        </w:rPr>
        <w:t>d:</w:t>
      </w:r>
      <w:r w:rsidR="00D66F43" w:rsidRPr="00771CB5">
        <w:rPr>
          <w:color w:val="FF0000"/>
        </w:rPr>
        <w:t xml:space="preserve"> </w:t>
      </w:r>
      <w:r w:rsidRPr="00771CB5">
        <w:rPr>
          <w:rFonts w:asciiTheme="minorHAnsi" w:hAnsiTheme="minorHAnsi" w:cstheme="minorHAnsi"/>
          <w:color w:val="FF0000"/>
        </w:rPr>
        <w:t xml:space="preserve">Tuesday, </w:t>
      </w:r>
      <w:r w:rsidR="000C3FB0" w:rsidRPr="00771CB5">
        <w:rPr>
          <w:rFonts w:asciiTheme="minorHAnsi" w:hAnsiTheme="minorHAnsi" w:cstheme="minorHAnsi"/>
          <w:color w:val="FF0000"/>
        </w:rPr>
        <w:t>August</w:t>
      </w:r>
      <w:r w:rsidR="00FE2AC5" w:rsidRPr="00771CB5">
        <w:rPr>
          <w:rFonts w:asciiTheme="minorHAnsi" w:hAnsiTheme="minorHAnsi" w:cstheme="minorHAnsi"/>
          <w:color w:val="FF0000"/>
        </w:rPr>
        <w:t xml:space="preserve"> </w:t>
      </w:r>
      <w:r w:rsidR="000C3FB0" w:rsidRPr="00771CB5">
        <w:rPr>
          <w:rFonts w:asciiTheme="minorHAnsi" w:hAnsiTheme="minorHAnsi" w:cstheme="minorHAnsi"/>
          <w:color w:val="FF0000"/>
        </w:rPr>
        <w:t>5</w:t>
      </w:r>
      <w:r w:rsidR="00D12E37" w:rsidRPr="00771CB5">
        <w:rPr>
          <w:rFonts w:asciiTheme="minorHAnsi" w:hAnsiTheme="minorHAnsi" w:cstheme="minorHAnsi"/>
          <w:color w:val="FF0000"/>
        </w:rPr>
        <w:t>,</w:t>
      </w:r>
      <w:r w:rsidRPr="00771CB5">
        <w:rPr>
          <w:rFonts w:asciiTheme="minorHAnsi" w:hAnsiTheme="minorHAnsi" w:cstheme="minorHAnsi"/>
          <w:color w:val="FF0000"/>
        </w:rPr>
        <w:t xml:space="preserve"> 2014</w:t>
      </w:r>
      <w:r w:rsidR="002541F2" w:rsidRPr="00771CB5">
        <w:rPr>
          <w:rFonts w:asciiTheme="minorHAnsi" w:hAnsiTheme="minorHAnsi" w:cstheme="minorHAnsi"/>
          <w:color w:val="FF0000"/>
        </w:rPr>
        <w:t>,</w:t>
      </w:r>
      <w:r w:rsidRPr="00771CB5">
        <w:rPr>
          <w:rFonts w:asciiTheme="minorHAnsi" w:hAnsiTheme="minorHAnsi" w:cstheme="minorHAnsi"/>
          <w:color w:val="FF0000"/>
        </w:rPr>
        <w:t xml:space="preserve"> </w:t>
      </w:r>
      <w:r w:rsidR="0007763A" w:rsidRPr="00771CB5">
        <w:rPr>
          <w:rFonts w:asciiTheme="minorHAnsi" w:hAnsiTheme="minorHAnsi" w:cstheme="minorHAnsi"/>
          <w:color w:val="FF0000"/>
        </w:rPr>
        <w:t>9:00-</w:t>
      </w:r>
      <w:r w:rsidR="00D66F43" w:rsidRPr="00771CB5">
        <w:rPr>
          <w:rFonts w:asciiTheme="minorHAnsi" w:hAnsiTheme="minorHAnsi" w:cstheme="minorHAnsi"/>
          <w:color w:val="FF0000"/>
        </w:rPr>
        <w:t>10:00 a.m.</w:t>
      </w:r>
      <w:r w:rsidR="0007763A" w:rsidRPr="00771CB5">
        <w:rPr>
          <w:rFonts w:asciiTheme="minorHAnsi" w:hAnsiTheme="minorHAnsi" w:cstheme="minorHAnsi"/>
          <w:color w:val="FF0000"/>
        </w:rPr>
        <w:t xml:space="preserve"> and will focus on project sustainability.</w:t>
      </w:r>
    </w:p>
    <w:p w:rsidR="0007763A" w:rsidRPr="00771CB5" w:rsidRDefault="0007763A" w:rsidP="0007763A">
      <w:pPr>
        <w:pStyle w:val="ListParagraph"/>
        <w:numPr>
          <w:ilvl w:val="0"/>
          <w:numId w:val="32"/>
        </w:numPr>
        <w:spacing w:after="0" w:line="240" w:lineRule="auto"/>
        <w:rPr>
          <w:rFonts w:asciiTheme="minorHAnsi" w:hAnsiTheme="minorHAnsi" w:cstheme="minorHAnsi"/>
          <w:color w:val="FF0000"/>
        </w:rPr>
        <w:sectPr w:rsidR="0007763A" w:rsidRPr="00771CB5" w:rsidSect="001810FE">
          <w:footerReference w:type="default" r:id="rId13"/>
          <w:pgSz w:w="12240" w:h="15840"/>
          <w:pgMar w:top="540" w:right="1440" w:bottom="270" w:left="1440" w:header="720" w:footer="720" w:gutter="0"/>
          <w:cols w:space="720"/>
          <w:docGrid w:linePitch="360"/>
        </w:sectPr>
      </w:pPr>
      <w:r w:rsidRPr="00771CB5">
        <w:rPr>
          <w:rFonts w:asciiTheme="minorHAnsi" w:hAnsiTheme="minorHAnsi" w:cstheme="minorHAnsi"/>
          <w:color w:val="FF0000"/>
        </w:rPr>
        <w:t>If you would like to highlight your project on the August 19</w:t>
      </w:r>
      <w:r w:rsidRPr="00771CB5">
        <w:rPr>
          <w:rFonts w:asciiTheme="minorHAnsi" w:hAnsiTheme="minorHAnsi" w:cstheme="minorHAnsi"/>
          <w:color w:val="FF0000"/>
          <w:vertAlign w:val="superscript"/>
        </w:rPr>
        <w:t>th</w:t>
      </w:r>
      <w:r w:rsidRPr="00771CB5">
        <w:rPr>
          <w:rFonts w:asciiTheme="minorHAnsi" w:hAnsiTheme="minorHAnsi" w:cstheme="minorHAnsi"/>
          <w:color w:val="FF0000"/>
        </w:rPr>
        <w:t xml:space="preserve"> bi-weekly call, let the Anchor team know!</w:t>
      </w:r>
    </w:p>
    <w:p w:rsidR="000C3FB0" w:rsidRPr="00771CB5" w:rsidRDefault="000C3FB0" w:rsidP="00771CB5">
      <w:pPr>
        <w:spacing w:after="0" w:line="240" w:lineRule="auto"/>
        <w:jc w:val="center"/>
        <w:rPr>
          <w:b/>
          <w:bCs/>
          <w:u w:val="single"/>
        </w:rPr>
      </w:pPr>
      <w:r w:rsidRPr="00771CB5">
        <w:rPr>
          <w:b/>
          <w:bCs/>
          <w:u w:val="single"/>
        </w:rPr>
        <w:lastRenderedPageBreak/>
        <w:t xml:space="preserve">UPCOMING </w:t>
      </w:r>
      <w:r w:rsidR="00771CB5">
        <w:rPr>
          <w:b/>
          <w:bCs/>
          <w:u w:val="single"/>
        </w:rPr>
        <w:t>DEADLINES</w:t>
      </w:r>
    </w:p>
    <w:tbl>
      <w:tblPr>
        <w:tblW w:w="0" w:type="auto"/>
        <w:tblCellMar>
          <w:left w:w="0" w:type="dxa"/>
          <w:right w:w="0" w:type="dxa"/>
        </w:tblCellMar>
        <w:tblLook w:val="04A0" w:firstRow="1" w:lastRow="0" w:firstColumn="1" w:lastColumn="0" w:noHBand="0" w:noVBand="1"/>
      </w:tblPr>
      <w:tblGrid>
        <w:gridCol w:w="1368"/>
        <w:gridCol w:w="1980"/>
        <w:gridCol w:w="4050"/>
        <w:gridCol w:w="7218"/>
      </w:tblGrid>
      <w:tr w:rsidR="000C3FB0" w:rsidRPr="00771CB5" w:rsidTr="00771CB5">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C3FB0" w:rsidRPr="00771CB5" w:rsidRDefault="000C3FB0" w:rsidP="00771CB5">
            <w:pPr>
              <w:pStyle w:val="NoSpacing"/>
              <w:jc w:val="center"/>
              <w:rPr>
                <w:rFonts w:eastAsiaTheme="minorHAnsi"/>
                <w:b/>
              </w:rPr>
            </w:pPr>
            <w:r w:rsidRPr="00771CB5">
              <w:rPr>
                <w:b/>
              </w:rPr>
              <w:t>Date</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3FB0" w:rsidRPr="00771CB5" w:rsidRDefault="000C3FB0" w:rsidP="00771CB5">
            <w:pPr>
              <w:pStyle w:val="NoSpacing"/>
              <w:jc w:val="center"/>
              <w:rPr>
                <w:rFonts w:eastAsiaTheme="minorHAnsi"/>
                <w:b/>
              </w:rPr>
            </w:pPr>
            <w:r w:rsidRPr="00771CB5">
              <w:rPr>
                <w:b/>
              </w:rPr>
              <w:t>Who Is Turning Something In?</w:t>
            </w:r>
          </w:p>
        </w:tc>
        <w:tc>
          <w:tcPr>
            <w:tcW w:w="40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3FB0" w:rsidRPr="00771CB5" w:rsidRDefault="000C3FB0" w:rsidP="00771CB5">
            <w:pPr>
              <w:pStyle w:val="NoSpacing"/>
              <w:jc w:val="center"/>
              <w:rPr>
                <w:rFonts w:eastAsiaTheme="minorHAnsi"/>
                <w:b/>
              </w:rPr>
            </w:pPr>
            <w:r w:rsidRPr="00771CB5">
              <w:rPr>
                <w:b/>
              </w:rPr>
              <w:t>What Item is Due/What Activity is Being Held?</w:t>
            </w:r>
          </w:p>
        </w:tc>
        <w:tc>
          <w:tcPr>
            <w:tcW w:w="7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3FB0" w:rsidRPr="00771CB5" w:rsidRDefault="000C3FB0" w:rsidP="00771CB5">
            <w:pPr>
              <w:pStyle w:val="NoSpacing"/>
              <w:jc w:val="center"/>
              <w:rPr>
                <w:rFonts w:eastAsiaTheme="minorHAnsi"/>
                <w:b/>
              </w:rPr>
            </w:pPr>
            <w:r w:rsidRPr="00771CB5">
              <w:rPr>
                <w:b/>
              </w:rPr>
              <w:t>Additional Notes from the Anchor Team</w:t>
            </w:r>
          </w:p>
        </w:tc>
      </w:tr>
      <w:tr w:rsidR="000C3FB0" w:rsidRPr="00771CB5" w:rsidTr="00771CB5">
        <w:tc>
          <w:tcPr>
            <w:tcW w:w="1368"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July 23 – Wednesday</w:t>
            </w:r>
          </w:p>
        </w:tc>
        <w:tc>
          <w:tcPr>
            <w:tcW w:w="198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DSRIP Providers</w:t>
            </w:r>
            <w:r w:rsidRPr="00771CB5">
              <w:br/>
              <w:t>DSRIP IGT Entities</w:t>
            </w:r>
            <w:r w:rsidRPr="00771CB5">
              <w:br/>
              <w:t>UC Providers</w:t>
            </w:r>
            <w:r w:rsidRPr="00771CB5">
              <w:br/>
              <w:t>UC IGT Entities</w:t>
            </w:r>
          </w:p>
        </w:tc>
        <w:tc>
          <w:tcPr>
            <w:tcW w:w="405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 xml:space="preserve">Submit Section I updates </w:t>
            </w:r>
            <w:r w:rsidRPr="00771CB5">
              <w:rPr>
                <w:u w:val="single"/>
              </w:rPr>
              <w:t>to Anchor team</w:t>
            </w:r>
            <w:r w:rsidRPr="00771CB5">
              <w:t xml:space="preserve"> by 5 p.m.</w:t>
            </w:r>
          </w:p>
        </w:tc>
        <w:tc>
          <w:tcPr>
            <w:tcW w:w="721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0C3FB0" w:rsidRPr="00771CB5" w:rsidRDefault="000C3FB0" w:rsidP="00771CB5">
            <w:pPr>
              <w:pStyle w:val="NoSpacing"/>
              <w:rPr>
                <w:rFonts w:eastAsiaTheme="minorHAnsi"/>
                <w:i/>
                <w:iCs/>
              </w:rPr>
            </w:pPr>
            <w:r w:rsidRPr="00771CB5">
              <w:t>If the Anchor team does not receive updates from stakeholders, Anchor team will submit current Section I information to HHSC.</w:t>
            </w:r>
          </w:p>
        </w:tc>
      </w:tr>
      <w:tr w:rsidR="000C3FB0" w:rsidRPr="00771CB5" w:rsidTr="00771CB5">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July 23 – Wednesday</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UC Providers</w:t>
            </w:r>
          </w:p>
        </w:tc>
        <w:tc>
          <w:tcPr>
            <w:tcW w:w="4050" w:type="dxa"/>
            <w:tcBorders>
              <w:top w:val="nil"/>
              <w:left w:val="nil"/>
              <w:bottom w:val="single" w:sz="8" w:space="0" w:color="auto"/>
              <w:right w:val="single" w:sz="8" w:space="0" w:color="auto"/>
            </w:tcBorders>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 xml:space="preserve">Submit request for a UC application </w:t>
            </w:r>
            <w:r w:rsidRPr="00771CB5">
              <w:rPr>
                <w:u w:val="single"/>
              </w:rPr>
              <w:t>to HHSC Rate Analysis</w:t>
            </w:r>
            <w:r w:rsidRPr="00771CB5">
              <w:t xml:space="preserve"> if you are eligible for DY3 UC payments and wish to participate in the program.</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0C3FB0" w:rsidRPr="00771CB5" w:rsidRDefault="000C3FB0" w:rsidP="00771CB5">
            <w:pPr>
              <w:pStyle w:val="NoSpacing"/>
              <w:rPr>
                <w:rFonts w:eastAsiaTheme="minorHAnsi"/>
                <w:color w:val="1F497D"/>
              </w:rPr>
            </w:pPr>
            <w:r w:rsidRPr="00771CB5">
              <w:t xml:space="preserve">Should you have any questions, follow up directly with HHSC Rate Analysis by emailing the UC inbox at </w:t>
            </w:r>
            <w:hyperlink r:id="rId14" w:history="1">
              <w:r w:rsidRPr="00771CB5">
                <w:rPr>
                  <w:rStyle w:val="Hyperlink"/>
                </w:rPr>
                <w:t>uctools@hhsc.state.tx.us</w:t>
              </w:r>
            </w:hyperlink>
            <w:r w:rsidRPr="00771CB5">
              <w:t xml:space="preserve">. </w:t>
            </w:r>
          </w:p>
        </w:tc>
      </w:tr>
      <w:tr w:rsidR="000C3FB0" w:rsidRPr="00771CB5" w:rsidTr="00771CB5">
        <w:tc>
          <w:tcPr>
            <w:tcW w:w="1368"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July 23 – Wednesday</w:t>
            </w:r>
          </w:p>
        </w:tc>
        <w:tc>
          <w:tcPr>
            <w:tcW w:w="198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DSRIP Providers</w:t>
            </w:r>
          </w:p>
        </w:tc>
        <w:tc>
          <w:tcPr>
            <w:tcW w:w="405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 xml:space="preserve">Submit Medicaid/low-income uninsured percentage splits </w:t>
            </w:r>
            <w:r w:rsidRPr="00771CB5">
              <w:rPr>
                <w:u w:val="single"/>
              </w:rPr>
              <w:t>to Anchor team</w:t>
            </w:r>
            <w:r w:rsidRPr="00771CB5">
              <w:t xml:space="preserve"> by 5 p.m. This only affects 3 Providers in RHP 8 who the Anchor team has been in contact with the past week.</w:t>
            </w:r>
          </w:p>
        </w:tc>
        <w:tc>
          <w:tcPr>
            <w:tcW w:w="721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 xml:space="preserve">If Providers do not submit information to the Anchor team, HHSC has said they will work directly with Providers to get the information so that they are able to respond to a legislative request to get the estimated impact of DSRIP on the low-income uninsured population in Texas. </w:t>
            </w:r>
          </w:p>
        </w:tc>
      </w:tr>
      <w:tr w:rsidR="000C3FB0" w:rsidRPr="00771CB5" w:rsidTr="00771CB5">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75E2" w:rsidRDefault="005E75E2" w:rsidP="00771CB5">
            <w:pPr>
              <w:pStyle w:val="NoSpacing"/>
            </w:pPr>
            <w:r>
              <w:t>July 28 –</w:t>
            </w:r>
          </w:p>
          <w:p w:rsidR="000C3FB0" w:rsidRPr="00771CB5" w:rsidRDefault="000C3FB0" w:rsidP="00771CB5">
            <w:pPr>
              <w:pStyle w:val="NoSpacing"/>
              <w:rPr>
                <w:rFonts w:eastAsiaTheme="minorHAnsi"/>
              </w:rPr>
            </w:pPr>
            <w:r w:rsidRPr="00771CB5">
              <w:t>Monday</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RHP 8 Anchor team</w:t>
            </w:r>
          </w:p>
        </w:tc>
        <w:tc>
          <w:tcPr>
            <w:tcW w:w="4050" w:type="dxa"/>
            <w:tcBorders>
              <w:top w:val="nil"/>
              <w:left w:val="nil"/>
              <w:bottom w:val="single" w:sz="8" w:space="0" w:color="auto"/>
              <w:right w:val="single" w:sz="8" w:space="0" w:color="auto"/>
            </w:tcBorders>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 xml:space="preserve">Submit Medicaid/low-income uninsured percentage splits </w:t>
            </w:r>
            <w:r w:rsidRPr="00771CB5">
              <w:rPr>
                <w:u w:val="single"/>
              </w:rPr>
              <w:t>to HHSC</w:t>
            </w:r>
            <w:r w:rsidRPr="00771CB5">
              <w:t>.</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Anchor team will copy 3 affected Providers on submission to HHSC.</w:t>
            </w:r>
          </w:p>
        </w:tc>
      </w:tr>
      <w:tr w:rsidR="000C3FB0" w:rsidRPr="00771CB5" w:rsidTr="00771CB5">
        <w:tc>
          <w:tcPr>
            <w:tcW w:w="1368"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 xml:space="preserve">July 31 – Thursday </w:t>
            </w:r>
          </w:p>
        </w:tc>
        <w:tc>
          <w:tcPr>
            <w:tcW w:w="198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RHP 8 Behavioral Health/Primary Care Cohort</w:t>
            </w:r>
          </w:p>
        </w:tc>
        <w:tc>
          <w:tcPr>
            <w:tcW w:w="405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First face-to-face meeting hosted at the Texas A&amp;M Health Science Center campus in Round Rock (9:30 – 11:00 a.m.).</w:t>
            </w:r>
          </w:p>
        </w:tc>
        <w:tc>
          <w:tcPr>
            <w:tcW w:w="721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If you plan to attend, please RSVP with the cohort facilitator and co-facilitator:</w:t>
            </w:r>
            <w:r w:rsidRPr="00771CB5">
              <w:br/>
              <w:t xml:space="preserve">Ray Helmcamp – </w:t>
            </w:r>
            <w:hyperlink r:id="rId15" w:history="1">
              <w:r w:rsidRPr="00771CB5">
                <w:rPr>
                  <w:rStyle w:val="Hyperlink"/>
                </w:rPr>
                <w:t>ray.helmcamp@cccmhmr.org</w:t>
              </w:r>
            </w:hyperlink>
            <w:r w:rsidRPr="00771CB5">
              <w:t xml:space="preserve"> and/or Joey Smith – </w:t>
            </w:r>
            <w:hyperlink r:id="rId16" w:history="1">
              <w:r w:rsidRPr="00771CB5">
                <w:rPr>
                  <w:rStyle w:val="Hyperlink"/>
                </w:rPr>
                <w:t>joey.smith@cflr.us</w:t>
              </w:r>
            </w:hyperlink>
            <w:r w:rsidRPr="00771CB5">
              <w:t>.</w:t>
            </w:r>
          </w:p>
        </w:tc>
      </w:tr>
      <w:tr w:rsidR="000C3FB0" w:rsidRPr="00771CB5" w:rsidTr="00771CB5">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 xml:space="preserve">August 1 – Friday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RHP 8 Anchor team</w:t>
            </w:r>
          </w:p>
        </w:tc>
        <w:tc>
          <w:tcPr>
            <w:tcW w:w="4050" w:type="dxa"/>
            <w:tcBorders>
              <w:top w:val="nil"/>
              <w:left w:val="nil"/>
              <w:bottom w:val="single" w:sz="8" w:space="0" w:color="auto"/>
              <w:right w:val="single" w:sz="8" w:space="0" w:color="auto"/>
            </w:tcBorders>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 xml:space="preserve">Submit Section I updates </w:t>
            </w:r>
            <w:r w:rsidRPr="00771CB5">
              <w:rPr>
                <w:u w:val="single"/>
              </w:rPr>
              <w:t>to HHSC</w:t>
            </w:r>
            <w:r w:rsidRPr="00771CB5">
              <w:t>.</w:t>
            </w:r>
          </w:p>
        </w:tc>
        <w:tc>
          <w:tcPr>
            <w:tcW w:w="7218" w:type="dxa"/>
            <w:tcBorders>
              <w:top w:val="nil"/>
              <w:left w:val="nil"/>
              <w:bottom w:val="single" w:sz="8" w:space="0" w:color="auto"/>
              <w:right w:val="single" w:sz="8" w:space="0" w:color="auto"/>
            </w:tcBorders>
            <w:tcMar>
              <w:top w:w="0" w:type="dxa"/>
              <w:left w:w="108" w:type="dxa"/>
              <w:bottom w:w="0" w:type="dxa"/>
              <w:right w:w="108" w:type="dxa"/>
            </w:tcMar>
          </w:tcPr>
          <w:p w:rsidR="000C3FB0" w:rsidRPr="00771CB5" w:rsidRDefault="000C3FB0" w:rsidP="00771CB5">
            <w:pPr>
              <w:pStyle w:val="NoSpacing"/>
              <w:rPr>
                <w:rFonts w:eastAsiaTheme="minorHAnsi"/>
              </w:rPr>
            </w:pPr>
          </w:p>
        </w:tc>
      </w:tr>
      <w:tr w:rsidR="000C3FB0" w:rsidRPr="00771CB5" w:rsidTr="00771CB5">
        <w:tc>
          <w:tcPr>
            <w:tcW w:w="1368"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 xml:space="preserve">August 1 – Friday </w:t>
            </w:r>
          </w:p>
        </w:tc>
        <w:tc>
          <w:tcPr>
            <w:tcW w:w="198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DSRIP Providers</w:t>
            </w:r>
          </w:p>
        </w:tc>
        <w:tc>
          <w:tcPr>
            <w:tcW w:w="405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 xml:space="preserve">Submit DY4 &amp; DY5 change requests (plan modifications and/or technical corrections) </w:t>
            </w:r>
            <w:r w:rsidRPr="00771CB5">
              <w:rPr>
                <w:u w:val="single"/>
              </w:rPr>
              <w:t>to Anchor team</w:t>
            </w:r>
            <w:r w:rsidRPr="00771CB5">
              <w:t xml:space="preserve"> by 5 p.m.</w:t>
            </w:r>
          </w:p>
        </w:tc>
        <w:tc>
          <w:tcPr>
            <w:tcW w:w="721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The Anchor team must compile all the Excel documents, Word documents, etc. and mail those to HHSC as one package. If you do not plan to submit any documents as part of this process, email the Anchor team to let us know.</w:t>
            </w:r>
          </w:p>
        </w:tc>
      </w:tr>
      <w:tr w:rsidR="000C3FB0" w:rsidRPr="00771CB5" w:rsidTr="00771CB5">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3FB0" w:rsidRDefault="005E75E2" w:rsidP="005E75E2">
            <w:pPr>
              <w:pStyle w:val="NoSpacing"/>
            </w:pPr>
            <w:r>
              <w:t>August 4 –</w:t>
            </w:r>
          </w:p>
          <w:p w:rsidR="005E75E2" w:rsidRPr="00771CB5" w:rsidRDefault="005E75E2" w:rsidP="005E75E2">
            <w:pPr>
              <w:pStyle w:val="NoSpacing"/>
              <w:rPr>
                <w:rFonts w:eastAsiaTheme="minorHAnsi"/>
              </w:rPr>
            </w:pPr>
            <w:r>
              <w:t>Monday</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HHSC</w:t>
            </w:r>
          </w:p>
        </w:tc>
        <w:tc>
          <w:tcPr>
            <w:tcW w:w="4050" w:type="dxa"/>
            <w:tcBorders>
              <w:top w:val="nil"/>
              <w:left w:val="nil"/>
              <w:bottom w:val="single" w:sz="8" w:space="0" w:color="auto"/>
              <w:right w:val="single" w:sz="8" w:space="0" w:color="auto"/>
            </w:tcBorders>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Category 3 Feedback due to HHSC from Providers.</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0C3FB0" w:rsidRPr="00771CB5" w:rsidRDefault="000C3FB0" w:rsidP="005E75E2">
            <w:pPr>
              <w:pStyle w:val="NoSpacing"/>
              <w:rPr>
                <w:rFonts w:eastAsiaTheme="minorHAnsi"/>
              </w:rPr>
            </w:pPr>
            <w:r w:rsidRPr="00771CB5">
              <w:t xml:space="preserve">Cat 3 feedback will go directly from Providers to HHSC </w:t>
            </w:r>
            <w:r w:rsidR="005E75E2">
              <w:t>with a copy to the Anchor team.</w:t>
            </w:r>
          </w:p>
        </w:tc>
      </w:tr>
      <w:tr w:rsidR="000C3FB0" w:rsidRPr="00771CB5" w:rsidTr="00771CB5">
        <w:tc>
          <w:tcPr>
            <w:tcW w:w="1368"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5E75E2" w:rsidRDefault="005E75E2" w:rsidP="00771CB5">
            <w:pPr>
              <w:pStyle w:val="NoSpacing"/>
            </w:pPr>
            <w:r>
              <w:t>August 8 –</w:t>
            </w:r>
          </w:p>
          <w:p w:rsidR="000C3FB0" w:rsidRPr="00771CB5" w:rsidRDefault="000C3FB0" w:rsidP="00771CB5">
            <w:pPr>
              <w:pStyle w:val="NoSpacing"/>
              <w:rPr>
                <w:rFonts w:eastAsiaTheme="minorHAnsi"/>
              </w:rPr>
            </w:pPr>
            <w:r w:rsidRPr="00771CB5">
              <w:t>Friday</w:t>
            </w:r>
          </w:p>
        </w:tc>
        <w:tc>
          <w:tcPr>
            <w:tcW w:w="198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RHP 8 Anchor team</w:t>
            </w:r>
          </w:p>
        </w:tc>
        <w:tc>
          <w:tcPr>
            <w:tcW w:w="405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 xml:space="preserve">Submit DY4 &amp; DY5 change request documents (plan modifications and/or technical corrections) </w:t>
            </w:r>
            <w:r w:rsidRPr="00771CB5">
              <w:rPr>
                <w:u w:val="single"/>
              </w:rPr>
              <w:t>to HHSC</w:t>
            </w:r>
            <w:r w:rsidRPr="00771CB5">
              <w:t>.</w:t>
            </w:r>
          </w:p>
        </w:tc>
        <w:tc>
          <w:tcPr>
            <w:tcW w:w="721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Anchor team will let Providers know when materials have been received by HHSC.</w:t>
            </w:r>
          </w:p>
        </w:tc>
      </w:tr>
      <w:tr w:rsidR="000C3FB0" w:rsidRPr="00771CB5" w:rsidTr="00771CB5">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August 20 – Wednesday</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 xml:space="preserve">RHP 8 Stakeholders </w:t>
            </w:r>
          </w:p>
        </w:tc>
        <w:tc>
          <w:tcPr>
            <w:tcW w:w="4050" w:type="dxa"/>
            <w:tcBorders>
              <w:top w:val="nil"/>
              <w:left w:val="nil"/>
              <w:bottom w:val="single" w:sz="8" w:space="0" w:color="auto"/>
              <w:right w:val="single" w:sz="8" w:space="0" w:color="auto"/>
            </w:tcBorders>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RHP 8 Learning Collaborative being held in the afternoon at the Georgetown Chamber of Commerce (1 – 4 p.m.).</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0C3FB0" w:rsidRPr="00771CB5" w:rsidRDefault="000C3FB0" w:rsidP="00771CB5">
            <w:pPr>
              <w:pStyle w:val="NoSpacing"/>
              <w:rPr>
                <w:rFonts w:eastAsiaTheme="minorHAnsi"/>
              </w:rPr>
            </w:pPr>
            <w:r w:rsidRPr="00771CB5">
              <w:t xml:space="preserve">If you plan to attend, please RSVP with the RHP 8 team as seating is limited: Gina Lawson - </w:t>
            </w:r>
            <w:hyperlink r:id="rId17" w:history="1">
              <w:r w:rsidRPr="00771CB5">
                <w:rPr>
                  <w:rStyle w:val="Hyperlink"/>
                </w:rPr>
                <w:t>glawson@tamhsc.edu</w:t>
              </w:r>
            </w:hyperlink>
            <w:r w:rsidRPr="00771CB5">
              <w:t>.</w:t>
            </w:r>
          </w:p>
        </w:tc>
      </w:tr>
    </w:tbl>
    <w:p w:rsidR="000C3FB0" w:rsidRPr="00D12E37" w:rsidRDefault="000C3FB0" w:rsidP="00D12E37">
      <w:pPr>
        <w:spacing w:after="0" w:line="240" w:lineRule="auto"/>
        <w:ind w:firstLine="360"/>
        <w:rPr>
          <w:rFonts w:asciiTheme="minorHAnsi" w:hAnsiTheme="minorHAnsi" w:cstheme="minorHAnsi"/>
          <w:b/>
          <w:sz w:val="24"/>
          <w:szCs w:val="24"/>
        </w:rPr>
      </w:pPr>
    </w:p>
    <w:sectPr w:rsidR="000C3FB0" w:rsidRPr="00D12E37" w:rsidSect="0007763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660" w:rsidRDefault="00FB6660" w:rsidP="0084001C">
      <w:pPr>
        <w:spacing w:after="0" w:line="240" w:lineRule="auto"/>
      </w:pPr>
      <w:r>
        <w:separator/>
      </w:r>
    </w:p>
  </w:endnote>
  <w:endnote w:type="continuationSeparator" w:id="0">
    <w:p w:rsidR="00FB6660" w:rsidRDefault="00FB6660"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602557"/>
      <w:docPartObj>
        <w:docPartGallery w:val="Page Numbers (Bottom of Page)"/>
        <w:docPartUnique/>
      </w:docPartObj>
    </w:sdtPr>
    <w:sdtEndPr>
      <w:rPr>
        <w:noProof/>
      </w:rPr>
    </w:sdtEndPr>
    <w:sdtContent>
      <w:p w:rsidR="006824AE" w:rsidRDefault="006824AE">
        <w:pPr>
          <w:pStyle w:val="Footer"/>
          <w:jc w:val="right"/>
        </w:pPr>
        <w:r>
          <w:fldChar w:fldCharType="begin"/>
        </w:r>
        <w:r>
          <w:instrText xml:space="preserve"> PAGE   \* MERGEFORMAT </w:instrText>
        </w:r>
        <w:r>
          <w:fldChar w:fldCharType="separate"/>
        </w:r>
        <w:r w:rsidR="0075290D">
          <w:rPr>
            <w:noProof/>
          </w:rPr>
          <w:t>2</w:t>
        </w:r>
        <w:r>
          <w:rPr>
            <w:noProof/>
          </w:rPr>
          <w:fldChar w:fldCharType="end"/>
        </w:r>
      </w:p>
    </w:sdtContent>
  </w:sdt>
  <w:p w:rsidR="008A5AA2" w:rsidRDefault="008A5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660" w:rsidRDefault="00FB6660" w:rsidP="0084001C">
      <w:pPr>
        <w:spacing w:after="0" w:line="240" w:lineRule="auto"/>
      </w:pPr>
      <w:r>
        <w:separator/>
      </w:r>
    </w:p>
  </w:footnote>
  <w:footnote w:type="continuationSeparator" w:id="0">
    <w:p w:rsidR="00FB6660" w:rsidRDefault="00FB6660" w:rsidP="00840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71B7"/>
    <w:multiLevelType w:val="hybridMultilevel"/>
    <w:tmpl w:val="0D028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F4598"/>
    <w:multiLevelType w:val="hybridMultilevel"/>
    <w:tmpl w:val="1B9A2B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7E2449"/>
    <w:multiLevelType w:val="hybridMultilevel"/>
    <w:tmpl w:val="A0182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354794"/>
    <w:multiLevelType w:val="hybridMultilevel"/>
    <w:tmpl w:val="87F6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738AB"/>
    <w:multiLevelType w:val="hybridMultilevel"/>
    <w:tmpl w:val="8B58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27635"/>
    <w:multiLevelType w:val="hybridMultilevel"/>
    <w:tmpl w:val="24BC9AC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D44F29"/>
    <w:multiLevelType w:val="hybridMultilevel"/>
    <w:tmpl w:val="45F8C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FE20A0"/>
    <w:multiLevelType w:val="hybridMultilevel"/>
    <w:tmpl w:val="32B23B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F866D1"/>
    <w:multiLevelType w:val="hybridMultilevel"/>
    <w:tmpl w:val="176263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032A69"/>
    <w:multiLevelType w:val="hybridMultilevel"/>
    <w:tmpl w:val="5EA2D2B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F01F80"/>
    <w:multiLevelType w:val="hybridMultilevel"/>
    <w:tmpl w:val="47D8BC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CC86C08"/>
    <w:multiLevelType w:val="hybridMultilevel"/>
    <w:tmpl w:val="DEE47954"/>
    <w:lvl w:ilvl="0" w:tplc="FAB6AA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9E5CFF"/>
    <w:multiLevelType w:val="hybridMultilevel"/>
    <w:tmpl w:val="F0C45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7065845"/>
    <w:multiLevelType w:val="hybridMultilevel"/>
    <w:tmpl w:val="347C01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F2728B6"/>
    <w:multiLevelType w:val="hybridMultilevel"/>
    <w:tmpl w:val="209095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A17FA8"/>
    <w:multiLevelType w:val="hybridMultilevel"/>
    <w:tmpl w:val="4CD8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8974E4"/>
    <w:multiLevelType w:val="hybridMultilevel"/>
    <w:tmpl w:val="5ADC1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6494D78"/>
    <w:multiLevelType w:val="hybridMultilevel"/>
    <w:tmpl w:val="5832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465B74"/>
    <w:multiLevelType w:val="hybridMultilevel"/>
    <w:tmpl w:val="7E7032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1B5B72"/>
    <w:multiLevelType w:val="hybridMultilevel"/>
    <w:tmpl w:val="D6BE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3D3977"/>
    <w:multiLevelType w:val="hybridMultilevel"/>
    <w:tmpl w:val="A4E8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3437A7"/>
    <w:multiLevelType w:val="hybridMultilevel"/>
    <w:tmpl w:val="84A0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34447F"/>
    <w:multiLevelType w:val="hybridMultilevel"/>
    <w:tmpl w:val="EACC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36358D"/>
    <w:multiLevelType w:val="hybridMultilevel"/>
    <w:tmpl w:val="541E9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05A5024"/>
    <w:multiLevelType w:val="hybridMultilevel"/>
    <w:tmpl w:val="74B24C7A"/>
    <w:lvl w:ilvl="0" w:tplc="40F2022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0743E7C"/>
    <w:multiLevelType w:val="hybridMultilevel"/>
    <w:tmpl w:val="C2C814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88627E"/>
    <w:multiLevelType w:val="hybridMultilevel"/>
    <w:tmpl w:val="808AB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B411668"/>
    <w:multiLevelType w:val="hybridMultilevel"/>
    <w:tmpl w:val="AA843D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D24988"/>
    <w:multiLevelType w:val="hybridMultilevel"/>
    <w:tmpl w:val="4364CD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733377"/>
    <w:multiLevelType w:val="hybridMultilevel"/>
    <w:tmpl w:val="585C50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BCD3656"/>
    <w:multiLevelType w:val="hybridMultilevel"/>
    <w:tmpl w:val="6D14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783607"/>
    <w:multiLevelType w:val="hybridMultilevel"/>
    <w:tmpl w:val="295C3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9"/>
  </w:num>
  <w:num w:numId="4">
    <w:abstractNumId w:val="21"/>
  </w:num>
  <w:num w:numId="5">
    <w:abstractNumId w:val="19"/>
  </w:num>
  <w:num w:numId="6">
    <w:abstractNumId w:val="22"/>
  </w:num>
  <w:num w:numId="7">
    <w:abstractNumId w:val="30"/>
  </w:num>
  <w:num w:numId="8">
    <w:abstractNumId w:val="4"/>
  </w:num>
  <w:num w:numId="9">
    <w:abstractNumId w:val="11"/>
  </w:num>
  <w:num w:numId="10">
    <w:abstractNumId w:val="13"/>
  </w:num>
  <w:num w:numId="11">
    <w:abstractNumId w:val="12"/>
  </w:num>
  <w:num w:numId="12">
    <w:abstractNumId w:val="14"/>
  </w:num>
  <w:num w:numId="13">
    <w:abstractNumId w:val="5"/>
  </w:num>
  <w:num w:numId="14">
    <w:abstractNumId w:val="15"/>
  </w:num>
  <w:num w:numId="15">
    <w:abstractNumId w:val="16"/>
  </w:num>
  <w:num w:numId="16">
    <w:abstractNumId w:val="10"/>
  </w:num>
  <w:num w:numId="17">
    <w:abstractNumId w:val="8"/>
  </w:num>
  <w:num w:numId="18">
    <w:abstractNumId w:val="3"/>
  </w:num>
  <w:num w:numId="19">
    <w:abstractNumId w:val="20"/>
  </w:num>
  <w:num w:numId="20">
    <w:abstractNumId w:val="17"/>
  </w:num>
  <w:num w:numId="21">
    <w:abstractNumId w:val="25"/>
  </w:num>
  <w:num w:numId="22">
    <w:abstractNumId w:val="6"/>
  </w:num>
  <w:num w:numId="23">
    <w:abstractNumId w:val="24"/>
  </w:num>
  <w:num w:numId="24">
    <w:abstractNumId w:val="1"/>
  </w:num>
  <w:num w:numId="25">
    <w:abstractNumId w:val="23"/>
  </w:num>
  <w:num w:numId="26">
    <w:abstractNumId w:val="2"/>
  </w:num>
  <w:num w:numId="27">
    <w:abstractNumId w:val="0"/>
  </w:num>
  <w:num w:numId="28">
    <w:abstractNumId w:val="31"/>
  </w:num>
  <w:num w:numId="29">
    <w:abstractNumId w:val="18"/>
  </w:num>
  <w:num w:numId="30">
    <w:abstractNumId w:val="28"/>
  </w:num>
  <w:num w:numId="31">
    <w:abstractNumId w:val="29"/>
  </w:num>
  <w:num w:numId="32">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38"/>
    <w:rsid w:val="000144C5"/>
    <w:rsid w:val="00043D03"/>
    <w:rsid w:val="0007763A"/>
    <w:rsid w:val="00077DEB"/>
    <w:rsid w:val="000A2C56"/>
    <w:rsid w:val="000B0AC7"/>
    <w:rsid w:val="000C3F5E"/>
    <w:rsid w:val="000C3FB0"/>
    <w:rsid w:val="000E466A"/>
    <w:rsid w:val="001120CE"/>
    <w:rsid w:val="001133E7"/>
    <w:rsid w:val="00163432"/>
    <w:rsid w:val="00164A45"/>
    <w:rsid w:val="001727AD"/>
    <w:rsid w:val="001810FE"/>
    <w:rsid w:val="001811E4"/>
    <w:rsid w:val="001A2351"/>
    <w:rsid w:val="001B72B5"/>
    <w:rsid w:val="001C1F62"/>
    <w:rsid w:val="001D3524"/>
    <w:rsid w:val="001D7C71"/>
    <w:rsid w:val="00235803"/>
    <w:rsid w:val="00250E6B"/>
    <w:rsid w:val="002541F2"/>
    <w:rsid w:val="00256800"/>
    <w:rsid w:val="0027560C"/>
    <w:rsid w:val="00283EBF"/>
    <w:rsid w:val="00287A36"/>
    <w:rsid w:val="0029756A"/>
    <w:rsid w:val="002A2A13"/>
    <w:rsid w:val="002C68B9"/>
    <w:rsid w:val="002E0875"/>
    <w:rsid w:val="002F1665"/>
    <w:rsid w:val="002F4492"/>
    <w:rsid w:val="00330131"/>
    <w:rsid w:val="00346EAF"/>
    <w:rsid w:val="003678C6"/>
    <w:rsid w:val="003821DF"/>
    <w:rsid w:val="003822DB"/>
    <w:rsid w:val="00396243"/>
    <w:rsid w:val="003B3A17"/>
    <w:rsid w:val="003C07EF"/>
    <w:rsid w:val="003D39E2"/>
    <w:rsid w:val="003E5444"/>
    <w:rsid w:val="003F45BE"/>
    <w:rsid w:val="003F49D8"/>
    <w:rsid w:val="0040609C"/>
    <w:rsid w:val="00446508"/>
    <w:rsid w:val="00456F84"/>
    <w:rsid w:val="00476D3F"/>
    <w:rsid w:val="0049724D"/>
    <w:rsid w:val="004C5AB1"/>
    <w:rsid w:val="004C5E29"/>
    <w:rsid w:val="004F3AA1"/>
    <w:rsid w:val="004F4A2B"/>
    <w:rsid w:val="00504009"/>
    <w:rsid w:val="00531959"/>
    <w:rsid w:val="005533CB"/>
    <w:rsid w:val="005B3CB3"/>
    <w:rsid w:val="005C3817"/>
    <w:rsid w:val="005C5767"/>
    <w:rsid w:val="005E2DC1"/>
    <w:rsid w:val="005E56A7"/>
    <w:rsid w:val="005E75E2"/>
    <w:rsid w:val="005F2EE7"/>
    <w:rsid w:val="005F5241"/>
    <w:rsid w:val="00611D79"/>
    <w:rsid w:val="006375F9"/>
    <w:rsid w:val="006543E7"/>
    <w:rsid w:val="00663338"/>
    <w:rsid w:val="006645FB"/>
    <w:rsid w:val="00676AEB"/>
    <w:rsid w:val="006824AE"/>
    <w:rsid w:val="006A50BF"/>
    <w:rsid w:val="006C4EEE"/>
    <w:rsid w:val="006E1C71"/>
    <w:rsid w:val="00751456"/>
    <w:rsid w:val="0075290D"/>
    <w:rsid w:val="007538BB"/>
    <w:rsid w:val="00771023"/>
    <w:rsid w:val="00771CB5"/>
    <w:rsid w:val="00775BB3"/>
    <w:rsid w:val="007A5426"/>
    <w:rsid w:val="007C180A"/>
    <w:rsid w:val="007E2360"/>
    <w:rsid w:val="007F0780"/>
    <w:rsid w:val="007F4E64"/>
    <w:rsid w:val="008000BE"/>
    <w:rsid w:val="00824470"/>
    <w:rsid w:val="0084001C"/>
    <w:rsid w:val="008762A1"/>
    <w:rsid w:val="00896BBA"/>
    <w:rsid w:val="008A5AA2"/>
    <w:rsid w:val="008B598A"/>
    <w:rsid w:val="008C4267"/>
    <w:rsid w:val="008D6627"/>
    <w:rsid w:val="008E288A"/>
    <w:rsid w:val="008E3475"/>
    <w:rsid w:val="008E578E"/>
    <w:rsid w:val="008F32EE"/>
    <w:rsid w:val="00904029"/>
    <w:rsid w:val="00905EA6"/>
    <w:rsid w:val="00944F7F"/>
    <w:rsid w:val="00951D58"/>
    <w:rsid w:val="00966914"/>
    <w:rsid w:val="009948BC"/>
    <w:rsid w:val="009C2A57"/>
    <w:rsid w:val="009D4AAD"/>
    <w:rsid w:val="009E268E"/>
    <w:rsid w:val="009E28EA"/>
    <w:rsid w:val="009F039E"/>
    <w:rsid w:val="009F470C"/>
    <w:rsid w:val="00A154EF"/>
    <w:rsid w:val="00A326C5"/>
    <w:rsid w:val="00A60753"/>
    <w:rsid w:val="00A623DD"/>
    <w:rsid w:val="00A76C99"/>
    <w:rsid w:val="00AA7392"/>
    <w:rsid w:val="00AB5F95"/>
    <w:rsid w:val="00AC1989"/>
    <w:rsid w:val="00AC1DA1"/>
    <w:rsid w:val="00AC6757"/>
    <w:rsid w:val="00AF31F6"/>
    <w:rsid w:val="00B055C9"/>
    <w:rsid w:val="00B22E28"/>
    <w:rsid w:val="00B315F6"/>
    <w:rsid w:val="00B43D1D"/>
    <w:rsid w:val="00B958DC"/>
    <w:rsid w:val="00BA269A"/>
    <w:rsid w:val="00BD1527"/>
    <w:rsid w:val="00BE3D77"/>
    <w:rsid w:val="00C12515"/>
    <w:rsid w:val="00C164EE"/>
    <w:rsid w:val="00C24699"/>
    <w:rsid w:val="00C25B5D"/>
    <w:rsid w:val="00C51E78"/>
    <w:rsid w:val="00C52459"/>
    <w:rsid w:val="00C73643"/>
    <w:rsid w:val="00C86FD8"/>
    <w:rsid w:val="00CB07D3"/>
    <w:rsid w:val="00CD0056"/>
    <w:rsid w:val="00CD577F"/>
    <w:rsid w:val="00CE29F3"/>
    <w:rsid w:val="00CE2B7C"/>
    <w:rsid w:val="00D015F3"/>
    <w:rsid w:val="00D12E37"/>
    <w:rsid w:val="00D645AF"/>
    <w:rsid w:val="00D66F43"/>
    <w:rsid w:val="00D75C66"/>
    <w:rsid w:val="00DE7103"/>
    <w:rsid w:val="00E23358"/>
    <w:rsid w:val="00E413AA"/>
    <w:rsid w:val="00E52A59"/>
    <w:rsid w:val="00E610B4"/>
    <w:rsid w:val="00E646A7"/>
    <w:rsid w:val="00E90B62"/>
    <w:rsid w:val="00EB56CF"/>
    <w:rsid w:val="00EC26DD"/>
    <w:rsid w:val="00EC3B0B"/>
    <w:rsid w:val="00EF68FB"/>
    <w:rsid w:val="00F34551"/>
    <w:rsid w:val="00F36D2D"/>
    <w:rsid w:val="00F56171"/>
    <w:rsid w:val="00FA1DB8"/>
    <w:rsid w:val="00FA71C6"/>
    <w:rsid w:val="00FB6660"/>
    <w:rsid w:val="00FC1AB4"/>
    <w:rsid w:val="00FE2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610B4"/>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0B4"/>
    <w:rPr>
      <w:rFonts w:ascii="Times New Roman" w:eastAsia="Times New Roman" w:hAnsi="Times New Roman"/>
      <w:b/>
      <w:bCs/>
      <w:kern w:val="36"/>
      <w:sz w:val="48"/>
      <w:szCs w:val="48"/>
    </w:rPr>
  </w:style>
  <w:style w:type="character" w:customStyle="1" w:styleId="watch-title">
    <w:name w:val="watch-title"/>
    <w:basedOn w:val="DefaultParagraphFont"/>
    <w:rsid w:val="00E61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610B4"/>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0B4"/>
    <w:rPr>
      <w:rFonts w:ascii="Times New Roman" w:eastAsia="Times New Roman" w:hAnsi="Times New Roman"/>
      <w:b/>
      <w:bCs/>
      <w:kern w:val="36"/>
      <w:sz w:val="48"/>
      <w:szCs w:val="48"/>
    </w:rPr>
  </w:style>
  <w:style w:type="character" w:customStyle="1" w:styleId="watch-title">
    <w:name w:val="watch-title"/>
    <w:basedOn w:val="DefaultParagraphFont"/>
    <w:rsid w:val="00E61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522032">
      <w:bodyDiv w:val="1"/>
      <w:marLeft w:val="0"/>
      <w:marRight w:val="0"/>
      <w:marTop w:val="0"/>
      <w:marBottom w:val="0"/>
      <w:divBdr>
        <w:top w:val="none" w:sz="0" w:space="0" w:color="auto"/>
        <w:left w:val="none" w:sz="0" w:space="0" w:color="auto"/>
        <w:bottom w:val="none" w:sz="0" w:space="0" w:color="auto"/>
        <w:right w:val="none" w:sz="0" w:space="0" w:color="auto"/>
      </w:divBdr>
    </w:div>
    <w:div w:id="540944860">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844975255">
      <w:bodyDiv w:val="1"/>
      <w:marLeft w:val="0"/>
      <w:marRight w:val="0"/>
      <w:marTop w:val="0"/>
      <w:marBottom w:val="0"/>
      <w:divBdr>
        <w:top w:val="none" w:sz="0" w:space="0" w:color="auto"/>
        <w:left w:val="none" w:sz="0" w:space="0" w:color="auto"/>
        <w:bottom w:val="none" w:sz="0" w:space="0" w:color="auto"/>
        <w:right w:val="none" w:sz="0" w:space="0" w:color="auto"/>
      </w:divBdr>
    </w:div>
    <w:div w:id="997878451">
      <w:bodyDiv w:val="1"/>
      <w:marLeft w:val="0"/>
      <w:marRight w:val="0"/>
      <w:marTop w:val="0"/>
      <w:marBottom w:val="0"/>
      <w:divBdr>
        <w:top w:val="none" w:sz="0" w:space="0" w:color="auto"/>
        <w:left w:val="none" w:sz="0" w:space="0" w:color="auto"/>
        <w:bottom w:val="none" w:sz="0" w:space="0" w:color="auto"/>
        <w:right w:val="none" w:sz="0" w:space="0" w:color="auto"/>
      </w:divBdr>
      <w:divsChild>
        <w:div w:id="642542424">
          <w:marLeft w:val="0"/>
          <w:marRight w:val="0"/>
          <w:marTop w:val="0"/>
          <w:marBottom w:val="0"/>
          <w:divBdr>
            <w:top w:val="none" w:sz="0" w:space="0" w:color="auto"/>
            <w:left w:val="none" w:sz="0" w:space="0" w:color="auto"/>
            <w:bottom w:val="none" w:sz="0" w:space="0" w:color="auto"/>
            <w:right w:val="none" w:sz="0" w:space="0" w:color="auto"/>
          </w:divBdr>
          <w:divsChild>
            <w:div w:id="16860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15906">
      <w:bodyDiv w:val="1"/>
      <w:marLeft w:val="0"/>
      <w:marRight w:val="0"/>
      <w:marTop w:val="0"/>
      <w:marBottom w:val="0"/>
      <w:divBdr>
        <w:top w:val="none" w:sz="0" w:space="0" w:color="auto"/>
        <w:left w:val="none" w:sz="0" w:space="0" w:color="auto"/>
        <w:bottom w:val="none" w:sz="0" w:space="0" w:color="auto"/>
        <w:right w:val="none" w:sz="0" w:space="0" w:color="auto"/>
      </w:divBdr>
    </w:div>
    <w:div w:id="1344432043">
      <w:bodyDiv w:val="1"/>
      <w:marLeft w:val="0"/>
      <w:marRight w:val="0"/>
      <w:marTop w:val="0"/>
      <w:marBottom w:val="0"/>
      <w:divBdr>
        <w:top w:val="none" w:sz="0" w:space="0" w:color="auto"/>
        <w:left w:val="none" w:sz="0" w:space="0" w:color="auto"/>
        <w:bottom w:val="none" w:sz="0" w:space="0" w:color="auto"/>
        <w:right w:val="none" w:sz="0" w:space="0" w:color="auto"/>
      </w:divBdr>
    </w:div>
    <w:div w:id="135326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utube.com/watch?v=6VmUulPab4M" TargetMode="External"/><Relationship Id="rId17" Type="http://schemas.openxmlformats.org/officeDocument/2006/relationships/hyperlink" Target="mailto:glawson@tamhsc.edu" TargetMode="External"/><Relationship Id="rId2" Type="http://schemas.openxmlformats.org/officeDocument/2006/relationships/numbering" Target="numbering.xml"/><Relationship Id="rId16" Type="http://schemas.openxmlformats.org/officeDocument/2006/relationships/hyperlink" Target="mailto:joey.smith@cflr.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etsPrevail.org" TargetMode="External"/><Relationship Id="rId5" Type="http://schemas.openxmlformats.org/officeDocument/2006/relationships/settings" Target="settings.xml"/><Relationship Id="rId15" Type="http://schemas.openxmlformats.org/officeDocument/2006/relationships/hyperlink" Target="mailto:ray.helmcamp@cccmhmr.org" TargetMode="External"/><Relationship Id="rId10" Type="http://schemas.openxmlformats.org/officeDocument/2006/relationships/hyperlink" Target="http://www.tamhsc.edu/1115-waiver/rhp8/timeline.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uctools@hhsc.state.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C9798-1741-44F2-9A35-57ED606DA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1904</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12733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alalaniz</dc:creator>
  <cp:lastModifiedBy>Lawson, Gina</cp:lastModifiedBy>
  <cp:revision>2</cp:revision>
  <cp:lastPrinted>2014-07-07T15:26:00Z</cp:lastPrinted>
  <dcterms:created xsi:type="dcterms:W3CDTF">2014-07-22T19:44:00Z</dcterms:created>
  <dcterms:modified xsi:type="dcterms:W3CDTF">2014-07-22T19:44:00Z</dcterms:modified>
</cp:coreProperties>
</file>