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667" w:rsidRPr="00B64FCE" w:rsidRDefault="00BE2667" w:rsidP="008D4245">
      <w:pPr>
        <w:tabs>
          <w:tab w:val="left" w:pos="7290"/>
          <w:tab w:val="left" w:pos="9450"/>
        </w:tabs>
        <w:ind w:right="630"/>
        <w:jc w:val="center"/>
        <w:rPr>
          <w:rFonts w:cs="Times New Roman"/>
          <w:b/>
          <w:sz w:val="24"/>
          <w:szCs w:val="24"/>
        </w:rPr>
      </w:pPr>
    </w:p>
    <w:p w:rsidR="00AB575C" w:rsidRPr="00B64FCE" w:rsidRDefault="008D185B" w:rsidP="008D4245">
      <w:pPr>
        <w:tabs>
          <w:tab w:val="left" w:pos="7290"/>
          <w:tab w:val="left" w:pos="9450"/>
        </w:tabs>
        <w:ind w:right="630"/>
        <w:jc w:val="center"/>
        <w:rPr>
          <w:rFonts w:cs="Times New Roman"/>
          <w:b/>
          <w:sz w:val="24"/>
          <w:szCs w:val="24"/>
        </w:rPr>
      </w:pPr>
      <w:r w:rsidRPr="00B64FCE">
        <w:rPr>
          <w:rFonts w:cs="Times New Roman"/>
          <w:b/>
          <w:sz w:val="24"/>
          <w:szCs w:val="24"/>
        </w:rPr>
        <w:t>Minutes</w:t>
      </w:r>
    </w:p>
    <w:p w:rsidR="009C56D4" w:rsidRPr="00B64FCE" w:rsidRDefault="009C56D4" w:rsidP="00C21825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B64FCE">
        <w:rPr>
          <w:rFonts w:cs="Times New Roman"/>
          <w:b/>
          <w:sz w:val="24"/>
          <w:szCs w:val="24"/>
        </w:rPr>
        <w:t>Welcome and Introductions</w:t>
      </w:r>
    </w:p>
    <w:p w:rsidR="00895582" w:rsidRPr="00B64FCE" w:rsidRDefault="00D543FD" w:rsidP="00D543FD">
      <w:pPr>
        <w:spacing w:after="0" w:line="240" w:lineRule="auto"/>
        <w:ind w:left="720"/>
        <w:rPr>
          <w:rFonts w:cs="Times New Roman"/>
          <w:sz w:val="24"/>
          <w:szCs w:val="24"/>
        </w:rPr>
      </w:pPr>
      <w:r w:rsidRPr="00B64FCE">
        <w:rPr>
          <w:rFonts w:cs="Times New Roman"/>
          <w:sz w:val="24"/>
          <w:szCs w:val="24"/>
        </w:rPr>
        <w:t xml:space="preserve">Jennifer LoGalbo, RHP 8 Anchor Team </w:t>
      </w:r>
    </w:p>
    <w:p w:rsidR="00D543FD" w:rsidRPr="00B64FCE" w:rsidRDefault="00D543FD" w:rsidP="00D543FD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615308" w:rsidRPr="00B64FCE" w:rsidRDefault="00615308" w:rsidP="00C21825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B64FCE">
        <w:rPr>
          <w:rFonts w:cs="Times New Roman"/>
          <w:b/>
          <w:sz w:val="24"/>
          <w:szCs w:val="24"/>
        </w:rPr>
        <w:t>Review</w:t>
      </w:r>
      <w:r w:rsidR="00BE2667" w:rsidRPr="00B64FCE">
        <w:rPr>
          <w:rFonts w:cs="Times New Roman"/>
          <w:b/>
          <w:sz w:val="24"/>
          <w:szCs w:val="24"/>
        </w:rPr>
        <w:t xml:space="preserve"> </w:t>
      </w:r>
      <w:r w:rsidRPr="00B64FCE">
        <w:rPr>
          <w:rFonts w:cs="Times New Roman"/>
          <w:b/>
          <w:sz w:val="24"/>
          <w:szCs w:val="24"/>
        </w:rPr>
        <w:t>Team Charter and Decide on Outputs Related to DY5 Goals and Aims</w:t>
      </w:r>
    </w:p>
    <w:p w:rsidR="00D543FD" w:rsidRPr="00B64FCE" w:rsidRDefault="00566BFC" w:rsidP="00566BFC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 w:rsidRPr="00B64FCE">
        <w:rPr>
          <w:rFonts w:cs="Times New Roman"/>
          <w:sz w:val="24"/>
          <w:szCs w:val="24"/>
        </w:rPr>
        <w:t xml:space="preserve">Facilitated by RHP 8 Anchor Team </w:t>
      </w:r>
    </w:p>
    <w:p w:rsidR="00615308" w:rsidRPr="00B64FCE" w:rsidRDefault="00615308" w:rsidP="00993AB3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BE2667" w:rsidRPr="00B64FCE" w:rsidRDefault="00BE2667" w:rsidP="00C21825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B64FCE">
        <w:rPr>
          <w:rFonts w:cs="Times New Roman"/>
          <w:b/>
          <w:sz w:val="24"/>
          <w:szCs w:val="24"/>
        </w:rPr>
        <w:t>Update: Clinical Champions Work Group</w:t>
      </w:r>
    </w:p>
    <w:p w:rsidR="00BE2667" w:rsidRPr="00B64FCE" w:rsidRDefault="00BE2667" w:rsidP="00BE2667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 w:rsidRPr="00B64FCE">
        <w:rPr>
          <w:rFonts w:cs="Times New Roman"/>
          <w:sz w:val="24"/>
          <w:szCs w:val="24"/>
        </w:rPr>
        <w:t>Shayna Spurlin, Associate Director, 1115 Anchor Teams</w:t>
      </w:r>
    </w:p>
    <w:p w:rsidR="00BE2667" w:rsidRPr="00B64FCE" w:rsidRDefault="00BE2667" w:rsidP="00BE2667">
      <w:pPr>
        <w:pStyle w:val="ListParagraph"/>
        <w:spacing w:after="0" w:line="240" w:lineRule="auto"/>
        <w:rPr>
          <w:rFonts w:cs="Times New Roman"/>
          <w:b/>
          <w:sz w:val="24"/>
          <w:szCs w:val="24"/>
        </w:rPr>
      </w:pPr>
    </w:p>
    <w:p w:rsidR="00615308" w:rsidRPr="00B64FCE" w:rsidRDefault="00615308" w:rsidP="00C21825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B64FCE">
        <w:rPr>
          <w:rFonts w:cs="Times New Roman"/>
          <w:b/>
          <w:sz w:val="24"/>
          <w:szCs w:val="24"/>
        </w:rPr>
        <w:t>Discussion: Waiver Renewal</w:t>
      </w:r>
      <w:r w:rsidR="00BE2667" w:rsidRPr="00B64FCE">
        <w:rPr>
          <w:rFonts w:cs="Times New Roman"/>
          <w:b/>
          <w:sz w:val="24"/>
          <w:szCs w:val="24"/>
        </w:rPr>
        <w:t xml:space="preserve"> </w:t>
      </w:r>
      <w:r w:rsidR="00490F3C" w:rsidRPr="00B64FCE">
        <w:rPr>
          <w:rFonts w:cs="Times New Roman"/>
          <w:b/>
          <w:sz w:val="24"/>
          <w:szCs w:val="24"/>
        </w:rPr>
        <w:t xml:space="preserve">and Project Evaluation </w:t>
      </w:r>
    </w:p>
    <w:p w:rsidR="00615308" w:rsidRPr="00B64FCE" w:rsidRDefault="00D543FD" w:rsidP="00BE2667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 w:rsidRPr="00B64FCE">
        <w:rPr>
          <w:rFonts w:cs="Times New Roman"/>
          <w:sz w:val="24"/>
          <w:szCs w:val="24"/>
        </w:rPr>
        <w:t xml:space="preserve">Meghan Nadolski, Bluebonnet Trails </w:t>
      </w:r>
      <w:r w:rsidR="00BE2667" w:rsidRPr="00B64FCE">
        <w:rPr>
          <w:rFonts w:cs="Times New Roman"/>
          <w:sz w:val="24"/>
          <w:szCs w:val="24"/>
        </w:rPr>
        <w:t xml:space="preserve">Community Services </w:t>
      </w:r>
    </w:p>
    <w:p w:rsidR="00BE2667" w:rsidRPr="00B64FCE" w:rsidRDefault="00D543FD" w:rsidP="00BE2667">
      <w:pPr>
        <w:pStyle w:val="NoSpacing"/>
        <w:ind w:left="720"/>
        <w:rPr>
          <w:sz w:val="24"/>
          <w:szCs w:val="24"/>
        </w:rPr>
      </w:pPr>
      <w:r w:rsidRPr="00B64FCE">
        <w:rPr>
          <w:sz w:val="24"/>
          <w:szCs w:val="24"/>
        </w:rPr>
        <w:t xml:space="preserve">Nicole Williams, Central Counties Services </w:t>
      </w:r>
      <w:r w:rsidR="00615308" w:rsidRPr="00B64FCE">
        <w:rPr>
          <w:sz w:val="24"/>
          <w:szCs w:val="24"/>
        </w:rPr>
        <w:t xml:space="preserve"> </w:t>
      </w:r>
    </w:p>
    <w:p w:rsidR="005C68FE" w:rsidRPr="00B64FCE" w:rsidRDefault="005C68FE" w:rsidP="00BE2667">
      <w:pPr>
        <w:pStyle w:val="NoSpacing"/>
        <w:ind w:left="720"/>
        <w:rPr>
          <w:sz w:val="24"/>
          <w:szCs w:val="24"/>
        </w:rPr>
      </w:pPr>
    </w:p>
    <w:p w:rsidR="005C68FE" w:rsidRPr="00B64FCE" w:rsidRDefault="005C68FE" w:rsidP="00BE2667">
      <w:pPr>
        <w:pStyle w:val="NoSpacing"/>
        <w:ind w:left="720"/>
        <w:rPr>
          <w:color w:val="C00000"/>
          <w:sz w:val="24"/>
          <w:szCs w:val="24"/>
        </w:rPr>
      </w:pPr>
      <w:bookmarkStart w:id="0" w:name="_GoBack"/>
      <w:r w:rsidRPr="00B64FCE">
        <w:rPr>
          <w:color w:val="C00000"/>
          <w:sz w:val="24"/>
          <w:szCs w:val="24"/>
        </w:rPr>
        <w:t xml:space="preserve">HIE discussion </w:t>
      </w:r>
      <w:r w:rsidR="00220822" w:rsidRPr="00B64FCE">
        <w:rPr>
          <w:color w:val="C00000"/>
          <w:sz w:val="24"/>
          <w:szCs w:val="24"/>
        </w:rPr>
        <w:t>– Linda Stevens, Michelle Covarrubias</w:t>
      </w:r>
    </w:p>
    <w:p w:rsidR="00220822" w:rsidRPr="00B64FCE" w:rsidRDefault="00220822" w:rsidP="00BE2667">
      <w:pPr>
        <w:pStyle w:val="NoSpacing"/>
        <w:ind w:left="720"/>
        <w:rPr>
          <w:color w:val="C00000"/>
          <w:sz w:val="24"/>
          <w:szCs w:val="24"/>
        </w:rPr>
      </w:pPr>
      <w:r w:rsidRPr="00B64FCE">
        <w:rPr>
          <w:color w:val="C00000"/>
          <w:sz w:val="24"/>
          <w:szCs w:val="24"/>
        </w:rPr>
        <w:t>(Exchanging data with MCOs, Hospitals, etc.)</w:t>
      </w:r>
    </w:p>
    <w:p w:rsidR="00AB7778" w:rsidRPr="00B64FCE" w:rsidRDefault="005C68FE" w:rsidP="00C21825">
      <w:pPr>
        <w:pStyle w:val="NoSpacing"/>
        <w:numPr>
          <w:ilvl w:val="0"/>
          <w:numId w:val="2"/>
        </w:numPr>
        <w:rPr>
          <w:color w:val="C00000"/>
          <w:sz w:val="24"/>
          <w:szCs w:val="24"/>
        </w:rPr>
      </w:pPr>
      <w:r w:rsidRPr="00B64FCE">
        <w:rPr>
          <w:color w:val="C00000"/>
          <w:sz w:val="24"/>
          <w:szCs w:val="24"/>
        </w:rPr>
        <w:t xml:space="preserve">data breaches and </w:t>
      </w:r>
      <w:r w:rsidR="00565961">
        <w:rPr>
          <w:color w:val="C00000"/>
          <w:sz w:val="24"/>
          <w:szCs w:val="24"/>
        </w:rPr>
        <w:t xml:space="preserve">when/how to address </w:t>
      </w:r>
      <w:r w:rsidRPr="00B64FCE">
        <w:rPr>
          <w:color w:val="C00000"/>
          <w:sz w:val="24"/>
          <w:szCs w:val="24"/>
        </w:rPr>
        <w:t>when part of an HIE</w:t>
      </w:r>
      <w:r w:rsidR="00AB7778" w:rsidRPr="00B64FCE">
        <w:rPr>
          <w:color w:val="C00000"/>
          <w:sz w:val="24"/>
          <w:szCs w:val="24"/>
        </w:rPr>
        <w:t xml:space="preserve">, </w:t>
      </w:r>
      <w:r w:rsidR="00220822" w:rsidRPr="00B64FCE">
        <w:rPr>
          <w:color w:val="C00000"/>
          <w:sz w:val="24"/>
          <w:szCs w:val="24"/>
        </w:rPr>
        <w:t>question of liability</w:t>
      </w:r>
      <w:r w:rsidR="00565961">
        <w:rPr>
          <w:color w:val="C00000"/>
          <w:sz w:val="24"/>
          <w:szCs w:val="24"/>
        </w:rPr>
        <w:t>/</w:t>
      </w:r>
      <w:r w:rsidR="00220822" w:rsidRPr="00B64FCE">
        <w:rPr>
          <w:color w:val="C00000"/>
          <w:sz w:val="24"/>
          <w:szCs w:val="24"/>
        </w:rPr>
        <w:t xml:space="preserve">data sharing </w:t>
      </w:r>
    </w:p>
    <w:p w:rsidR="00AB7778" w:rsidRPr="00B64FCE" w:rsidRDefault="00220822" w:rsidP="00C21825">
      <w:pPr>
        <w:pStyle w:val="NoSpacing"/>
        <w:numPr>
          <w:ilvl w:val="0"/>
          <w:numId w:val="2"/>
        </w:numPr>
        <w:rPr>
          <w:color w:val="C00000"/>
          <w:sz w:val="24"/>
          <w:szCs w:val="24"/>
        </w:rPr>
      </w:pPr>
      <w:r w:rsidRPr="00B64FCE">
        <w:rPr>
          <w:color w:val="C00000"/>
          <w:sz w:val="24"/>
          <w:szCs w:val="24"/>
        </w:rPr>
        <w:t>concern with providing database access to partners but keeping propriety info private and follow PHI/HIPPA rules</w:t>
      </w:r>
      <w:r w:rsidR="00AB7778" w:rsidRPr="00B64FCE">
        <w:rPr>
          <w:color w:val="C00000"/>
          <w:sz w:val="24"/>
          <w:szCs w:val="24"/>
        </w:rPr>
        <w:t xml:space="preserve"> </w:t>
      </w:r>
    </w:p>
    <w:p w:rsidR="00AB7778" w:rsidRPr="00B64FCE" w:rsidRDefault="00220822" w:rsidP="00C21825">
      <w:pPr>
        <w:pStyle w:val="NoSpacing"/>
        <w:numPr>
          <w:ilvl w:val="0"/>
          <w:numId w:val="2"/>
        </w:numPr>
        <w:rPr>
          <w:color w:val="C00000"/>
          <w:sz w:val="24"/>
          <w:szCs w:val="24"/>
        </w:rPr>
      </w:pPr>
      <w:r w:rsidRPr="00B64FCE">
        <w:rPr>
          <w:color w:val="C00000"/>
          <w:sz w:val="24"/>
          <w:szCs w:val="24"/>
        </w:rPr>
        <w:t>Wilco E</w:t>
      </w:r>
      <w:r w:rsidR="00AB7778" w:rsidRPr="00B64FCE">
        <w:rPr>
          <w:color w:val="C00000"/>
          <w:sz w:val="24"/>
          <w:szCs w:val="24"/>
        </w:rPr>
        <w:t>MS/Community Paramedicine project</w:t>
      </w:r>
    </w:p>
    <w:p w:rsidR="00AB7778" w:rsidRPr="00B64FCE" w:rsidRDefault="00220822" w:rsidP="00C21825">
      <w:pPr>
        <w:pStyle w:val="NoSpacing"/>
        <w:numPr>
          <w:ilvl w:val="2"/>
          <w:numId w:val="2"/>
        </w:numPr>
        <w:rPr>
          <w:color w:val="C00000"/>
          <w:sz w:val="24"/>
          <w:szCs w:val="24"/>
        </w:rPr>
      </w:pPr>
      <w:r w:rsidRPr="00B64FCE">
        <w:rPr>
          <w:color w:val="C00000"/>
          <w:sz w:val="24"/>
          <w:szCs w:val="24"/>
        </w:rPr>
        <w:t>Super</w:t>
      </w:r>
      <w:r w:rsidR="00AB7778" w:rsidRPr="00B64FCE">
        <w:rPr>
          <w:color w:val="C00000"/>
          <w:sz w:val="24"/>
          <w:szCs w:val="24"/>
        </w:rPr>
        <w:t>-</w:t>
      </w:r>
      <w:r w:rsidRPr="00B64FCE">
        <w:rPr>
          <w:color w:val="C00000"/>
          <w:sz w:val="24"/>
          <w:szCs w:val="24"/>
        </w:rPr>
        <w:t>utilizers topic – tracking ED use as well as their non-emergent 911 calls</w:t>
      </w:r>
    </w:p>
    <w:p w:rsidR="00AB7778" w:rsidRPr="00B64FCE" w:rsidRDefault="00AB7778" w:rsidP="00C21825">
      <w:pPr>
        <w:pStyle w:val="NoSpacing"/>
        <w:numPr>
          <w:ilvl w:val="2"/>
          <w:numId w:val="2"/>
        </w:numPr>
        <w:rPr>
          <w:color w:val="C00000"/>
          <w:sz w:val="24"/>
          <w:szCs w:val="24"/>
        </w:rPr>
      </w:pPr>
      <w:r w:rsidRPr="00B64FCE">
        <w:rPr>
          <w:color w:val="C00000"/>
          <w:sz w:val="24"/>
          <w:szCs w:val="24"/>
        </w:rPr>
        <w:t>Hospitals see benefit of DSRIP program and data sharing</w:t>
      </w:r>
    </w:p>
    <w:p w:rsidR="00AB7778" w:rsidRPr="00B64FCE" w:rsidRDefault="00AB7778" w:rsidP="00C21825">
      <w:pPr>
        <w:pStyle w:val="NoSpacing"/>
        <w:numPr>
          <w:ilvl w:val="2"/>
          <w:numId w:val="2"/>
        </w:numPr>
        <w:rPr>
          <w:color w:val="C00000"/>
          <w:sz w:val="24"/>
          <w:szCs w:val="24"/>
        </w:rPr>
      </w:pPr>
      <w:r w:rsidRPr="00B64FCE">
        <w:rPr>
          <w:color w:val="C00000"/>
          <w:sz w:val="24"/>
          <w:szCs w:val="24"/>
        </w:rPr>
        <w:t>Continue sustainability planning</w:t>
      </w:r>
    </w:p>
    <w:p w:rsidR="00E53CE1" w:rsidRPr="00B64FCE" w:rsidRDefault="00E53CE1" w:rsidP="00C21825">
      <w:pPr>
        <w:pStyle w:val="NoSpacing"/>
        <w:numPr>
          <w:ilvl w:val="2"/>
          <w:numId w:val="2"/>
        </w:numPr>
        <w:rPr>
          <w:color w:val="C00000"/>
          <w:sz w:val="24"/>
          <w:szCs w:val="24"/>
        </w:rPr>
      </w:pPr>
      <w:r w:rsidRPr="00B64FCE">
        <w:rPr>
          <w:color w:val="C00000"/>
          <w:sz w:val="24"/>
          <w:szCs w:val="24"/>
        </w:rPr>
        <w:t>Working with hospital discharge to see patient within 48 hours of discharge</w:t>
      </w:r>
    </w:p>
    <w:p w:rsidR="00AB7778" w:rsidRPr="00B64FCE" w:rsidRDefault="00AB7778" w:rsidP="00C21825">
      <w:pPr>
        <w:pStyle w:val="NoSpacing"/>
        <w:numPr>
          <w:ilvl w:val="0"/>
          <w:numId w:val="2"/>
        </w:numPr>
        <w:rPr>
          <w:color w:val="C00000"/>
          <w:sz w:val="24"/>
          <w:szCs w:val="24"/>
        </w:rPr>
      </w:pPr>
      <w:r w:rsidRPr="00B64FCE">
        <w:rPr>
          <w:color w:val="C00000"/>
          <w:sz w:val="24"/>
          <w:szCs w:val="24"/>
        </w:rPr>
        <w:lastRenderedPageBreak/>
        <w:t xml:space="preserve">HHSC hosts quarterly conference call for MCOs, may be able to get the meeting materials </w:t>
      </w:r>
    </w:p>
    <w:p w:rsidR="00AB7778" w:rsidRPr="00B64FCE" w:rsidRDefault="00AB7778" w:rsidP="00C21825">
      <w:pPr>
        <w:pStyle w:val="NoSpacing"/>
        <w:numPr>
          <w:ilvl w:val="0"/>
          <w:numId w:val="2"/>
        </w:numPr>
        <w:rPr>
          <w:color w:val="C00000"/>
          <w:sz w:val="24"/>
          <w:szCs w:val="24"/>
        </w:rPr>
      </w:pPr>
      <w:r w:rsidRPr="00B64FCE">
        <w:rPr>
          <w:color w:val="C00000"/>
          <w:sz w:val="24"/>
          <w:szCs w:val="24"/>
        </w:rPr>
        <w:t>Data log issue – MCOs send patient’s medical home providers data from ED/Hospital visit but data log could be 30 – 60 days due to hospital billing process, then MCO process, et.</w:t>
      </w:r>
    </w:p>
    <w:p w:rsidR="00E53CE1" w:rsidRPr="00565961" w:rsidRDefault="00E53CE1" w:rsidP="00565961">
      <w:pPr>
        <w:pStyle w:val="NoSpacing"/>
        <w:numPr>
          <w:ilvl w:val="0"/>
          <w:numId w:val="2"/>
        </w:numPr>
        <w:rPr>
          <w:color w:val="C00000"/>
          <w:sz w:val="24"/>
          <w:szCs w:val="24"/>
        </w:rPr>
      </w:pPr>
      <w:r w:rsidRPr="00B64FCE">
        <w:rPr>
          <w:color w:val="C00000"/>
          <w:sz w:val="24"/>
          <w:szCs w:val="24"/>
        </w:rPr>
        <w:t>LSCC has staff onsite at St. David’s to capture patient at point of entry to screen eligibility and explain resources and services; happens even before discharge</w:t>
      </w:r>
    </w:p>
    <w:p w:rsidR="00E53CE1" w:rsidRPr="00B64FCE" w:rsidRDefault="00E53CE1" w:rsidP="00E53CE1">
      <w:pPr>
        <w:pStyle w:val="NoSpacing"/>
        <w:rPr>
          <w:color w:val="C00000"/>
          <w:sz w:val="24"/>
          <w:szCs w:val="24"/>
        </w:rPr>
      </w:pPr>
    </w:p>
    <w:p w:rsidR="00E53CE1" w:rsidRPr="00B64FCE" w:rsidRDefault="00E53CE1" w:rsidP="00E53CE1">
      <w:pPr>
        <w:pStyle w:val="NoSpacing"/>
        <w:ind w:left="720"/>
        <w:rPr>
          <w:color w:val="C00000"/>
          <w:sz w:val="24"/>
          <w:szCs w:val="24"/>
        </w:rPr>
      </w:pPr>
      <w:r w:rsidRPr="00B64FCE">
        <w:rPr>
          <w:color w:val="C00000"/>
          <w:sz w:val="24"/>
          <w:szCs w:val="24"/>
        </w:rPr>
        <w:t>DY6 proposed rules</w:t>
      </w:r>
    </w:p>
    <w:p w:rsidR="00E53CE1" w:rsidRPr="00B64FCE" w:rsidRDefault="00E53CE1" w:rsidP="00565961">
      <w:pPr>
        <w:pStyle w:val="NoSpacing"/>
        <w:numPr>
          <w:ilvl w:val="0"/>
          <w:numId w:val="4"/>
        </w:numPr>
        <w:ind w:left="1080"/>
        <w:rPr>
          <w:color w:val="C00000"/>
          <w:sz w:val="24"/>
          <w:szCs w:val="24"/>
        </w:rPr>
      </w:pPr>
      <w:r w:rsidRPr="00B64FCE">
        <w:rPr>
          <w:color w:val="C00000"/>
          <w:sz w:val="24"/>
          <w:szCs w:val="24"/>
        </w:rPr>
        <w:t>Nicole Williams, CCS - Project planning/continuation/modification/replacement discussions changing as rules evolve</w:t>
      </w:r>
    </w:p>
    <w:p w:rsidR="00E53CE1" w:rsidRPr="00B64FCE" w:rsidRDefault="00E53CE1" w:rsidP="00565961">
      <w:pPr>
        <w:pStyle w:val="NoSpacing"/>
        <w:numPr>
          <w:ilvl w:val="0"/>
          <w:numId w:val="3"/>
        </w:numPr>
        <w:ind w:left="1080"/>
        <w:rPr>
          <w:color w:val="C00000"/>
          <w:sz w:val="24"/>
          <w:szCs w:val="24"/>
        </w:rPr>
      </w:pPr>
      <w:r w:rsidRPr="00B64FCE">
        <w:rPr>
          <w:color w:val="C00000"/>
          <w:sz w:val="24"/>
          <w:szCs w:val="24"/>
        </w:rPr>
        <w:t>Concern for many providers: Must continue a project through DY6 even if plan to replace it in DY7</w:t>
      </w:r>
    </w:p>
    <w:p w:rsidR="00E53CE1" w:rsidRPr="00B64FCE" w:rsidRDefault="00E53CE1" w:rsidP="00565961">
      <w:pPr>
        <w:pStyle w:val="NoSpacing"/>
        <w:numPr>
          <w:ilvl w:val="0"/>
          <w:numId w:val="3"/>
        </w:numPr>
        <w:ind w:left="1080"/>
        <w:rPr>
          <w:color w:val="C00000"/>
          <w:sz w:val="24"/>
          <w:szCs w:val="24"/>
        </w:rPr>
      </w:pPr>
      <w:r w:rsidRPr="00B64FCE">
        <w:rPr>
          <w:color w:val="C00000"/>
          <w:sz w:val="24"/>
          <w:szCs w:val="24"/>
        </w:rPr>
        <w:t xml:space="preserve">HHSC encourages building upon the foundation and improving overall population health, triple aim, etc. </w:t>
      </w:r>
    </w:p>
    <w:p w:rsidR="00B64FCE" w:rsidRDefault="00E53CE1" w:rsidP="00565961">
      <w:pPr>
        <w:pStyle w:val="NoSpacing"/>
        <w:numPr>
          <w:ilvl w:val="0"/>
          <w:numId w:val="3"/>
        </w:numPr>
        <w:ind w:left="1080"/>
        <w:rPr>
          <w:color w:val="C00000"/>
          <w:sz w:val="24"/>
          <w:szCs w:val="24"/>
        </w:rPr>
      </w:pPr>
      <w:r w:rsidRPr="00B64FCE">
        <w:rPr>
          <w:color w:val="C00000"/>
          <w:sz w:val="24"/>
          <w:szCs w:val="24"/>
        </w:rPr>
        <w:t>When requesting modification, refer to HHSC planning document/goals to validate justification</w:t>
      </w:r>
      <w:r w:rsidR="00B64FCE" w:rsidRPr="00B64FCE">
        <w:rPr>
          <w:color w:val="C00000"/>
          <w:sz w:val="24"/>
          <w:szCs w:val="24"/>
        </w:rPr>
        <w:t>, think out of the box</w:t>
      </w:r>
    </w:p>
    <w:p w:rsidR="00E53CE1" w:rsidRPr="00B64FCE" w:rsidRDefault="00B64FCE" w:rsidP="00565961">
      <w:pPr>
        <w:pStyle w:val="NoSpacing"/>
        <w:numPr>
          <w:ilvl w:val="2"/>
          <w:numId w:val="3"/>
        </w:numPr>
        <w:ind w:left="1440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M</w:t>
      </w:r>
      <w:r w:rsidRPr="00B64FCE">
        <w:rPr>
          <w:color w:val="C00000"/>
          <w:sz w:val="24"/>
          <w:szCs w:val="24"/>
        </w:rPr>
        <w:t>ay need to revise valuation, revise target/QPI #s</w:t>
      </w:r>
      <w:r>
        <w:rPr>
          <w:color w:val="C00000"/>
          <w:sz w:val="24"/>
          <w:szCs w:val="24"/>
        </w:rPr>
        <w:t xml:space="preserve"> - </w:t>
      </w:r>
      <w:r w:rsidRPr="00B64FCE">
        <w:rPr>
          <w:color w:val="C00000"/>
          <w:sz w:val="24"/>
          <w:szCs w:val="24"/>
        </w:rPr>
        <w:t>compare other similar projects in other regions, show have made a good faith effort in meeting target goals</w:t>
      </w:r>
      <w:r>
        <w:rPr>
          <w:color w:val="C00000"/>
          <w:sz w:val="24"/>
          <w:szCs w:val="24"/>
        </w:rPr>
        <w:t>; may request achievement to change to IOS, include justification</w:t>
      </w:r>
    </w:p>
    <w:p w:rsidR="00B64FCE" w:rsidRPr="00B64FCE" w:rsidRDefault="00B64FCE" w:rsidP="00565961">
      <w:pPr>
        <w:pStyle w:val="NoSpacing"/>
        <w:numPr>
          <w:ilvl w:val="0"/>
          <w:numId w:val="3"/>
        </w:numPr>
        <w:ind w:left="1080"/>
        <w:rPr>
          <w:color w:val="C00000"/>
          <w:sz w:val="24"/>
          <w:szCs w:val="24"/>
        </w:rPr>
      </w:pPr>
      <w:r w:rsidRPr="00B64FCE">
        <w:rPr>
          <w:color w:val="C00000"/>
          <w:sz w:val="24"/>
          <w:szCs w:val="24"/>
        </w:rPr>
        <w:t>BSW Llano – having internal discussions due to their projects being process improvement and no longer being on the extension project menu</w:t>
      </w:r>
    </w:p>
    <w:p w:rsidR="00B64FCE" w:rsidRDefault="00B64FCE" w:rsidP="00565961">
      <w:pPr>
        <w:pStyle w:val="NoSpacing"/>
        <w:numPr>
          <w:ilvl w:val="0"/>
          <w:numId w:val="3"/>
        </w:numPr>
        <w:ind w:left="1080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SAR reporting will be available, may be able to carryforward achievement</w:t>
      </w:r>
    </w:p>
    <w:p w:rsidR="00B64FCE" w:rsidRDefault="00B64FCE" w:rsidP="00565961">
      <w:pPr>
        <w:pStyle w:val="NoSpacing"/>
        <w:numPr>
          <w:ilvl w:val="0"/>
          <w:numId w:val="3"/>
        </w:numPr>
        <w:ind w:left="1080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 xml:space="preserve">CCS - MLIU question – How to document </w:t>
      </w:r>
      <w:r w:rsidR="00565961">
        <w:rPr>
          <w:color w:val="C00000"/>
          <w:sz w:val="24"/>
          <w:szCs w:val="24"/>
        </w:rPr>
        <w:t>payer source vs. enrollment (m</w:t>
      </w:r>
      <w:r w:rsidR="009501EB">
        <w:rPr>
          <w:color w:val="C00000"/>
          <w:sz w:val="24"/>
          <w:szCs w:val="24"/>
        </w:rPr>
        <w:t>ay be enrolled in an MCO/Medicaid, but they do not pay for the service)</w:t>
      </w:r>
      <w:r w:rsidR="00565961">
        <w:rPr>
          <w:color w:val="C00000"/>
          <w:sz w:val="24"/>
          <w:szCs w:val="24"/>
        </w:rPr>
        <w:t>?</w:t>
      </w:r>
    </w:p>
    <w:bookmarkEnd w:id="0"/>
    <w:p w:rsidR="00615308" w:rsidRPr="00B64FCE" w:rsidRDefault="00615308" w:rsidP="00615308">
      <w:pPr>
        <w:pStyle w:val="NoSpacing"/>
        <w:rPr>
          <w:sz w:val="24"/>
          <w:szCs w:val="24"/>
        </w:rPr>
      </w:pPr>
    </w:p>
    <w:p w:rsidR="00895582" w:rsidRPr="00B64FCE" w:rsidRDefault="00895582" w:rsidP="00C21825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B64FCE">
        <w:rPr>
          <w:rFonts w:cs="Times New Roman"/>
          <w:b/>
          <w:sz w:val="24"/>
          <w:szCs w:val="24"/>
        </w:rPr>
        <w:t>Break</w:t>
      </w:r>
    </w:p>
    <w:p w:rsidR="00895582" w:rsidRPr="00B64FCE" w:rsidRDefault="00895582" w:rsidP="00895582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CD29ED" w:rsidRPr="00B64FCE" w:rsidRDefault="00192859" w:rsidP="00C21825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B64FCE">
        <w:rPr>
          <w:rFonts w:cs="Times New Roman"/>
          <w:b/>
          <w:sz w:val="24"/>
          <w:szCs w:val="24"/>
        </w:rPr>
        <w:t>Presentation: DSRIP Referral System</w:t>
      </w:r>
    </w:p>
    <w:p w:rsidR="00CD29ED" w:rsidRDefault="00BF53F5" w:rsidP="00F86EA3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 w:rsidRPr="00B64FCE">
        <w:rPr>
          <w:rFonts w:cs="Times New Roman"/>
          <w:sz w:val="24"/>
          <w:szCs w:val="24"/>
        </w:rPr>
        <w:t>Michelle Covarrubias, Williamson County EMS</w:t>
      </w:r>
    </w:p>
    <w:p w:rsidR="009501EB" w:rsidRPr="009501EB" w:rsidRDefault="009501EB" w:rsidP="00F86EA3">
      <w:pPr>
        <w:pStyle w:val="ListParagraph"/>
        <w:spacing w:after="0" w:line="240" w:lineRule="auto"/>
        <w:rPr>
          <w:rFonts w:cs="Times New Roman"/>
          <w:color w:val="C00000"/>
          <w:sz w:val="24"/>
          <w:szCs w:val="24"/>
        </w:rPr>
      </w:pPr>
      <w:r w:rsidRPr="009501EB">
        <w:rPr>
          <w:rFonts w:cs="Times New Roman"/>
          <w:color w:val="C00000"/>
          <w:sz w:val="24"/>
          <w:szCs w:val="24"/>
        </w:rPr>
        <w:t xml:space="preserve">Chris Dunkin, AuntBertha </w:t>
      </w:r>
    </w:p>
    <w:p w:rsidR="009501EB" w:rsidRPr="009501EB" w:rsidRDefault="009501EB" w:rsidP="00F86EA3">
      <w:pPr>
        <w:pStyle w:val="ListParagraph"/>
        <w:spacing w:after="0" w:line="240" w:lineRule="auto"/>
        <w:rPr>
          <w:rFonts w:cs="Times New Roman"/>
          <w:color w:val="C00000"/>
          <w:sz w:val="24"/>
          <w:szCs w:val="24"/>
        </w:rPr>
      </w:pPr>
    </w:p>
    <w:p w:rsidR="009501EB" w:rsidRDefault="009501EB" w:rsidP="00F86EA3">
      <w:pPr>
        <w:pStyle w:val="ListParagraph"/>
        <w:spacing w:after="0" w:line="240" w:lineRule="auto"/>
        <w:rPr>
          <w:rFonts w:cs="Times New Roman"/>
          <w:color w:val="C00000"/>
          <w:sz w:val="24"/>
          <w:szCs w:val="24"/>
        </w:rPr>
      </w:pPr>
      <w:r w:rsidRPr="009501EB">
        <w:rPr>
          <w:rFonts w:cs="Times New Roman"/>
          <w:color w:val="C00000"/>
          <w:sz w:val="24"/>
          <w:szCs w:val="24"/>
        </w:rPr>
        <w:t>Wilco EMS contracting with AuntBertha for patient navigation/comprehensive care referral execution and tracking</w:t>
      </w:r>
      <w:r>
        <w:rPr>
          <w:rFonts w:cs="Times New Roman"/>
          <w:color w:val="C00000"/>
          <w:sz w:val="24"/>
          <w:szCs w:val="24"/>
        </w:rPr>
        <w:t>.</w:t>
      </w:r>
    </w:p>
    <w:p w:rsidR="009501EB" w:rsidRDefault="009501EB" w:rsidP="00565961">
      <w:pPr>
        <w:pStyle w:val="ListParagraph"/>
        <w:numPr>
          <w:ilvl w:val="0"/>
          <w:numId w:val="5"/>
        </w:numPr>
        <w:spacing w:after="0" w:line="240" w:lineRule="auto"/>
        <w:rPr>
          <w:rFonts w:cs="Times New Roman"/>
          <w:color w:val="C00000"/>
          <w:sz w:val="24"/>
          <w:szCs w:val="24"/>
        </w:rPr>
      </w:pPr>
      <w:r>
        <w:rPr>
          <w:rFonts w:cs="Times New Roman"/>
          <w:color w:val="C00000"/>
          <w:sz w:val="24"/>
          <w:szCs w:val="24"/>
        </w:rPr>
        <w:t xml:space="preserve">Wilco EMS will contact partners to request logins for those who will be “helpers” to access the Wilco Systems of Care/AuntBertha website </w:t>
      </w:r>
      <w:r w:rsidR="00565961">
        <w:rPr>
          <w:rFonts w:cs="Times New Roman"/>
          <w:color w:val="C00000"/>
          <w:sz w:val="24"/>
          <w:szCs w:val="24"/>
        </w:rPr>
        <w:t>will help partners</w:t>
      </w:r>
      <w:r>
        <w:rPr>
          <w:rFonts w:cs="Times New Roman"/>
          <w:color w:val="C00000"/>
          <w:sz w:val="24"/>
          <w:szCs w:val="24"/>
        </w:rPr>
        <w:t xml:space="preserve"> refer patients to programs/services</w:t>
      </w:r>
    </w:p>
    <w:p w:rsidR="00D543FD" w:rsidRPr="00B64FCE" w:rsidRDefault="00D543FD" w:rsidP="00D543FD">
      <w:pPr>
        <w:pStyle w:val="ListParagraph"/>
        <w:spacing w:after="0" w:line="240" w:lineRule="auto"/>
        <w:rPr>
          <w:rFonts w:cs="Times New Roman"/>
          <w:b/>
          <w:sz w:val="24"/>
          <w:szCs w:val="24"/>
        </w:rPr>
      </w:pPr>
    </w:p>
    <w:p w:rsidR="00895582" w:rsidRPr="00B64FCE" w:rsidRDefault="00660781" w:rsidP="00C21825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B64FCE">
        <w:rPr>
          <w:rFonts w:cs="Times New Roman"/>
          <w:b/>
          <w:sz w:val="24"/>
          <w:szCs w:val="24"/>
        </w:rPr>
        <w:t>Open Forum Discussion</w:t>
      </w:r>
    </w:p>
    <w:p w:rsidR="000331F6" w:rsidRDefault="00816FBE" w:rsidP="000331F6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 w:rsidRPr="00B64FCE">
        <w:rPr>
          <w:rFonts w:cs="Times New Roman"/>
          <w:sz w:val="24"/>
          <w:szCs w:val="24"/>
        </w:rPr>
        <w:t xml:space="preserve">Facilitated by </w:t>
      </w:r>
      <w:r w:rsidR="000331F6" w:rsidRPr="00B64FCE">
        <w:rPr>
          <w:rFonts w:cs="Times New Roman"/>
          <w:sz w:val="24"/>
          <w:szCs w:val="24"/>
        </w:rPr>
        <w:t xml:space="preserve">RHP 8 Anchor Team </w:t>
      </w:r>
    </w:p>
    <w:p w:rsidR="009501EB" w:rsidRDefault="009501EB" w:rsidP="000331F6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</w:p>
    <w:p w:rsidR="009501EB" w:rsidRPr="009501EB" w:rsidRDefault="009501EB" w:rsidP="000331F6">
      <w:pPr>
        <w:pStyle w:val="ListParagraph"/>
        <w:spacing w:after="0" w:line="240" w:lineRule="auto"/>
        <w:rPr>
          <w:rFonts w:cs="Times New Roman"/>
          <w:color w:val="C00000"/>
          <w:sz w:val="24"/>
          <w:szCs w:val="24"/>
        </w:rPr>
      </w:pPr>
      <w:r w:rsidRPr="009501EB">
        <w:rPr>
          <w:rFonts w:cs="Times New Roman"/>
          <w:color w:val="C00000"/>
          <w:sz w:val="24"/>
          <w:szCs w:val="24"/>
        </w:rPr>
        <w:t>Performance Bonus Pools</w:t>
      </w:r>
      <w:r>
        <w:rPr>
          <w:rFonts w:cs="Times New Roman"/>
          <w:color w:val="C00000"/>
          <w:sz w:val="24"/>
          <w:szCs w:val="24"/>
        </w:rPr>
        <w:t xml:space="preserve"> (PFPs)</w:t>
      </w:r>
    </w:p>
    <w:p w:rsidR="00565961" w:rsidRDefault="009501EB" w:rsidP="00565961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color w:val="C00000"/>
          <w:sz w:val="24"/>
          <w:szCs w:val="24"/>
        </w:rPr>
      </w:pPr>
      <w:r w:rsidRPr="009501EB">
        <w:rPr>
          <w:rFonts w:cs="Times New Roman"/>
          <w:color w:val="C00000"/>
          <w:sz w:val="24"/>
          <w:szCs w:val="24"/>
        </w:rPr>
        <w:t xml:space="preserve">Discussion on how to measure DSRIP performance using </w:t>
      </w:r>
      <w:r w:rsidR="00565961">
        <w:rPr>
          <w:rFonts w:cs="Times New Roman"/>
          <w:color w:val="C00000"/>
          <w:sz w:val="24"/>
          <w:szCs w:val="24"/>
        </w:rPr>
        <w:t>non-billable Medicaid services</w:t>
      </w:r>
    </w:p>
    <w:p w:rsidR="009501EB" w:rsidRDefault="009501EB" w:rsidP="00565961">
      <w:pPr>
        <w:pStyle w:val="ListParagraph"/>
        <w:numPr>
          <w:ilvl w:val="2"/>
          <w:numId w:val="6"/>
        </w:numPr>
        <w:spacing w:after="0" w:line="240" w:lineRule="auto"/>
        <w:rPr>
          <w:rFonts w:cs="Times New Roman"/>
          <w:color w:val="C00000"/>
          <w:sz w:val="24"/>
          <w:szCs w:val="24"/>
        </w:rPr>
      </w:pPr>
      <w:r w:rsidRPr="009501EB">
        <w:rPr>
          <w:rFonts w:cs="Times New Roman"/>
          <w:color w:val="C00000"/>
          <w:sz w:val="24"/>
          <w:szCs w:val="24"/>
        </w:rPr>
        <w:t>HEDIS and NQF quality forum/focus measures</w:t>
      </w:r>
    </w:p>
    <w:p w:rsidR="009501EB" w:rsidRDefault="009501EB" w:rsidP="00565961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color w:val="C00000"/>
          <w:sz w:val="24"/>
          <w:szCs w:val="24"/>
        </w:rPr>
      </w:pPr>
      <w:r>
        <w:rPr>
          <w:rFonts w:cs="Times New Roman"/>
          <w:color w:val="C00000"/>
          <w:sz w:val="24"/>
          <w:szCs w:val="24"/>
        </w:rPr>
        <w:lastRenderedPageBreak/>
        <w:t>Concerns of LMHAs and their ability to impact PBPs</w:t>
      </w:r>
    </w:p>
    <w:p w:rsidR="00C21825" w:rsidRDefault="00C21825" w:rsidP="00C21825">
      <w:pPr>
        <w:spacing w:after="0" w:line="240" w:lineRule="auto"/>
        <w:rPr>
          <w:rFonts w:cs="Times New Roman"/>
          <w:color w:val="C00000"/>
          <w:sz w:val="24"/>
          <w:szCs w:val="24"/>
        </w:rPr>
      </w:pPr>
    </w:p>
    <w:p w:rsidR="00C21825" w:rsidRDefault="00C21825" w:rsidP="00C21825">
      <w:pPr>
        <w:spacing w:after="0" w:line="240" w:lineRule="auto"/>
        <w:rPr>
          <w:rFonts w:cs="Times New Roman"/>
          <w:color w:val="C00000"/>
          <w:sz w:val="24"/>
          <w:szCs w:val="24"/>
        </w:rPr>
      </w:pPr>
      <w:r>
        <w:rPr>
          <w:rFonts w:cs="Times New Roman"/>
          <w:color w:val="C00000"/>
          <w:sz w:val="24"/>
          <w:szCs w:val="24"/>
        </w:rPr>
        <w:tab/>
      </w:r>
      <w:r w:rsidR="00565961">
        <w:rPr>
          <w:rFonts w:cs="Times New Roman"/>
          <w:color w:val="C00000"/>
          <w:sz w:val="24"/>
          <w:szCs w:val="24"/>
        </w:rPr>
        <w:t>Lone Star Circle of Care (</w:t>
      </w:r>
      <w:r>
        <w:rPr>
          <w:rFonts w:cs="Times New Roman"/>
          <w:color w:val="C00000"/>
          <w:sz w:val="24"/>
          <w:szCs w:val="24"/>
        </w:rPr>
        <w:t>LSCC</w:t>
      </w:r>
      <w:r w:rsidR="00565961">
        <w:rPr>
          <w:rFonts w:cs="Times New Roman"/>
          <w:color w:val="C00000"/>
          <w:sz w:val="24"/>
          <w:szCs w:val="24"/>
        </w:rPr>
        <w:t>)</w:t>
      </w:r>
      <w:r>
        <w:rPr>
          <w:rFonts w:cs="Times New Roman"/>
          <w:color w:val="C00000"/>
          <w:sz w:val="24"/>
          <w:szCs w:val="24"/>
        </w:rPr>
        <w:t xml:space="preserve"> </w:t>
      </w:r>
    </w:p>
    <w:p w:rsidR="00C21825" w:rsidRDefault="00C21825" w:rsidP="00C21825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color w:val="C00000"/>
          <w:sz w:val="24"/>
          <w:szCs w:val="24"/>
        </w:rPr>
      </w:pPr>
      <w:r w:rsidRPr="00C21825">
        <w:rPr>
          <w:rFonts w:cs="Times New Roman"/>
          <w:color w:val="C00000"/>
          <w:sz w:val="24"/>
          <w:szCs w:val="24"/>
        </w:rPr>
        <w:t>exploring mobile apps – health coaching for patient health education</w:t>
      </w:r>
    </w:p>
    <w:p w:rsidR="00C21825" w:rsidRDefault="00C21825" w:rsidP="00C21825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color w:val="C00000"/>
          <w:sz w:val="24"/>
          <w:szCs w:val="24"/>
        </w:rPr>
      </w:pPr>
      <w:r>
        <w:rPr>
          <w:rFonts w:cs="Times New Roman"/>
          <w:color w:val="C00000"/>
          <w:sz w:val="24"/>
          <w:szCs w:val="24"/>
        </w:rPr>
        <w:t>Forefront of relating access to care and access to transportation/food/housing/changing behaviors</w:t>
      </w:r>
    </w:p>
    <w:p w:rsidR="00C21825" w:rsidRPr="00C21825" w:rsidRDefault="00C21825" w:rsidP="00C21825">
      <w:pPr>
        <w:pStyle w:val="ListParagraph"/>
        <w:numPr>
          <w:ilvl w:val="2"/>
          <w:numId w:val="7"/>
        </w:numPr>
        <w:spacing w:after="0" w:line="240" w:lineRule="auto"/>
        <w:rPr>
          <w:rFonts w:cs="Times New Roman"/>
          <w:color w:val="C00000"/>
          <w:sz w:val="24"/>
          <w:szCs w:val="24"/>
        </w:rPr>
      </w:pPr>
      <w:r>
        <w:rPr>
          <w:rFonts w:cs="Times New Roman"/>
          <w:color w:val="C00000"/>
          <w:sz w:val="24"/>
          <w:szCs w:val="24"/>
        </w:rPr>
        <w:t>Found in Travis County – 75% of patients transportation to clinic not an issue</w:t>
      </w:r>
    </w:p>
    <w:p w:rsidR="00895582" w:rsidRPr="00B64FCE" w:rsidRDefault="00895582" w:rsidP="00895582">
      <w:pPr>
        <w:pStyle w:val="NoSpacing"/>
        <w:ind w:left="360"/>
        <w:rPr>
          <w:rFonts w:cs="Times New Roman"/>
          <w:b/>
          <w:sz w:val="24"/>
          <w:szCs w:val="24"/>
        </w:rPr>
      </w:pPr>
    </w:p>
    <w:p w:rsidR="009C56D4" w:rsidRPr="00B64FCE" w:rsidRDefault="009C56D4" w:rsidP="00C21825">
      <w:pPr>
        <w:pStyle w:val="NoSpacing"/>
        <w:numPr>
          <w:ilvl w:val="0"/>
          <w:numId w:val="1"/>
        </w:numPr>
        <w:rPr>
          <w:rFonts w:cs="Times New Roman"/>
          <w:b/>
          <w:sz w:val="24"/>
          <w:szCs w:val="24"/>
        </w:rPr>
      </w:pPr>
      <w:r w:rsidRPr="00B64FCE">
        <w:rPr>
          <w:rFonts w:cs="Times New Roman"/>
          <w:b/>
          <w:sz w:val="24"/>
          <w:szCs w:val="24"/>
        </w:rPr>
        <w:t>Next Steps</w:t>
      </w:r>
      <w:r w:rsidR="00BE2667" w:rsidRPr="00B64FCE">
        <w:rPr>
          <w:rFonts w:cs="Times New Roman"/>
          <w:b/>
          <w:sz w:val="24"/>
          <w:szCs w:val="24"/>
        </w:rPr>
        <w:t>: Review Action Items and Adjourn</w:t>
      </w:r>
    </w:p>
    <w:p w:rsidR="00E06C41" w:rsidRPr="00B64FCE" w:rsidRDefault="00566BFC" w:rsidP="00E06C41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 w:rsidRPr="00B64FCE">
        <w:rPr>
          <w:rFonts w:cs="Times New Roman"/>
          <w:sz w:val="24"/>
          <w:szCs w:val="24"/>
        </w:rPr>
        <w:t xml:space="preserve">Jennifer LoGalbo, RHP 8 Anchor Team </w:t>
      </w:r>
    </w:p>
    <w:p w:rsidR="009C56D4" w:rsidRPr="00B64FCE" w:rsidRDefault="009C56D4" w:rsidP="00816FBE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</w:p>
    <w:p w:rsidR="00220822" w:rsidRPr="00C21825" w:rsidRDefault="00220822" w:rsidP="00816FBE">
      <w:pPr>
        <w:pStyle w:val="ListParagraph"/>
        <w:spacing w:after="0" w:line="240" w:lineRule="auto"/>
        <w:rPr>
          <w:rFonts w:cs="Times New Roman"/>
          <w:color w:val="C00000"/>
          <w:sz w:val="24"/>
          <w:szCs w:val="24"/>
        </w:rPr>
      </w:pPr>
      <w:r w:rsidRPr="00C21825">
        <w:rPr>
          <w:rFonts w:cs="Times New Roman"/>
          <w:color w:val="C00000"/>
          <w:sz w:val="24"/>
          <w:szCs w:val="24"/>
        </w:rPr>
        <w:t>Reminders:</w:t>
      </w:r>
    </w:p>
    <w:p w:rsidR="00220822" w:rsidRPr="00C21825" w:rsidRDefault="00220822" w:rsidP="00565961">
      <w:pPr>
        <w:pStyle w:val="ListParagraph"/>
        <w:numPr>
          <w:ilvl w:val="0"/>
          <w:numId w:val="9"/>
        </w:numPr>
        <w:spacing w:after="0" w:line="240" w:lineRule="auto"/>
        <w:rPr>
          <w:rFonts w:cs="Times New Roman"/>
          <w:color w:val="C00000"/>
          <w:sz w:val="24"/>
          <w:szCs w:val="24"/>
        </w:rPr>
      </w:pPr>
      <w:r w:rsidRPr="00C21825">
        <w:rPr>
          <w:rFonts w:cs="Times New Roman"/>
          <w:color w:val="C00000"/>
          <w:sz w:val="24"/>
          <w:szCs w:val="24"/>
        </w:rPr>
        <w:t>Send waiver renewal comm</w:t>
      </w:r>
      <w:r w:rsidR="00565961">
        <w:rPr>
          <w:rFonts w:cs="Times New Roman"/>
          <w:color w:val="C00000"/>
          <w:sz w:val="24"/>
          <w:szCs w:val="24"/>
        </w:rPr>
        <w:t>ents to Anchor team by April 18</w:t>
      </w:r>
    </w:p>
    <w:p w:rsidR="00565961" w:rsidRDefault="00C21825" w:rsidP="006A7E75">
      <w:pPr>
        <w:pStyle w:val="ListParagraph"/>
        <w:numPr>
          <w:ilvl w:val="0"/>
          <w:numId w:val="9"/>
        </w:numPr>
        <w:spacing w:after="0" w:line="240" w:lineRule="auto"/>
        <w:rPr>
          <w:rFonts w:cs="Times New Roman"/>
          <w:color w:val="C00000"/>
          <w:sz w:val="24"/>
          <w:szCs w:val="24"/>
        </w:rPr>
      </w:pPr>
      <w:r w:rsidRPr="00565961">
        <w:rPr>
          <w:rFonts w:cs="Times New Roman"/>
          <w:color w:val="C00000"/>
          <w:sz w:val="24"/>
          <w:szCs w:val="24"/>
        </w:rPr>
        <w:t xml:space="preserve">Be sure to click “remove from calendar” on Meghan’s Outlook </w:t>
      </w:r>
      <w:r w:rsidR="00565961" w:rsidRPr="00565961">
        <w:rPr>
          <w:rFonts w:cs="Times New Roman"/>
          <w:color w:val="C00000"/>
          <w:sz w:val="24"/>
          <w:szCs w:val="24"/>
        </w:rPr>
        <w:t>meeting invitation</w:t>
      </w:r>
    </w:p>
    <w:p w:rsidR="00565961" w:rsidRPr="00565961" w:rsidRDefault="00565961" w:rsidP="006A7E75">
      <w:pPr>
        <w:pStyle w:val="ListParagraph"/>
        <w:numPr>
          <w:ilvl w:val="0"/>
          <w:numId w:val="9"/>
        </w:numPr>
        <w:spacing w:after="0" w:line="240" w:lineRule="auto"/>
        <w:rPr>
          <w:rFonts w:cs="Times New Roman"/>
          <w:color w:val="C00000"/>
          <w:sz w:val="24"/>
          <w:szCs w:val="24"/>
        </w:rPr>
      </w:pPr>
      <w:r w:rsidRPr="00565961">
        <w:rPr>
          <w:rFonts w:cs="Times New Roman"/>
          <w:color w:val="C00000"/>
          <w:sz w:val="24"/>
          <w:szCs w:val="24"/>
        </w:rPr>
        <w:t>Next meeting, Thursday, May 19 at Texas A&amp;M H</w:t>
      </w:r>
      <w:r>
        <w:rPr>
          <w:rFonts w:cs="Times New Roman"/>
          <w:color w:val="C00000"/>
          <w:sz w:val="24"/>
          <w:szCs w:val="24"/>
        </w:rPr>
        <w:t>ealth Science Center, 11:45 a.m. – 1:30 p.m.</w:t>
      </w:r>
    </w:p>
    <w:sectPr w:rsidR="00565961" w:rsidRPr="00565961" w:rsidSect="009C56D4">
      <w:headerReference w:type="first" r:id="rId8"/>
      <w:footerReference w:type="first" r:id="rId9"/>
      <w:pgSz w:w="12240" w:h="15840"/>
      <w:pgMar w:top="720" w:right="720" w:bottom="720" w:left="720" w:header="432" w:footer="2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4C0" w:rsidRDefault="001C44C0" w:rsidP="00D3776A">
      <w:pPr>
        <w:spacing w:after="0" w:line="240" w:lineRule="auto"/>
      </w:pPr>
      <w:r>
        <w:separator/>
      </w:r>
    </w:p>
  </w:endnote>
  <w:endnote w:type="continuationSeparator" w:id="0">
    <w:p w:rsidR="001C44C0" w:rsidRDefault="001C44C0" w:rsidP="00D3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EA2" w:rsidRDefault="00210EA2" w:rsidP="00210EA2">
    <w:pPr>
      <w:pStyle w:val="Footer"/>
      <w:jc w:val="center"/>
    </w:pPr>
    <w:r>
      <w:rPr>
        <w:noProof/>
      </w:rPr>
      <w:drawing>
        <wp:inline distT="0" distB="0" distL="0" distR="0" wp14:anchorId="7A0CDF23" wp14:editId="5AD94DC1">
          <wp:extent cx="2544445" cy="323215"/>
          <wp:effectExtent l="0" t="0" r="8255" b="635"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4445" cy="323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74E6" w:rsidRDefault="00F774E6" w:rsidP="00C43408">
    <w:pPr>
      <w:pStyle w:val="Footer"/>
      <w:ind w:left="19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4C0" w:rsidRDefault="001C44C0" w:rsidP="00D3776A">
      <w:pPr>
        <w:spacing w:after="0" w:line="240" w:lineRule="auto"/>
      </w:pPr>
      <w:r>
        <w:separator/>
      </w:r>
    </w:p>
  </w:footnote>
  <w:footnote w:type="continuationSeparator" w:id="0">
    <w:p w:rsidR="001C44C0" w:rsidRDefault="001C44C0" w:rsidP="00D37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76A" w:rsidRPr="0043244A" w:rsidRDefault="00BE2667" w:rsidP="00D3776A">
    <w:pPr>
      <w:spacing w:after="0" w:line="240" w:lineRule="auto"/>
      <w:jc w:val="center"/>
      <w:rPr>
        <w:rFonts w:cs="Times New Roman"/>
        <w:b/>
        <w:sz w:val="32"/>
        <w:szCs w:val="32"/>
      </w:rPr>
    </w:pPr>
    <w:r>
      <w:rPr>
        <w:rFonts w:cs="Times New Roman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4AE566" wp14:editId="784F7263">
              <wp:simplePos x="0" y="0"/>
              <wp:positionH relativeFrom="column">
                <wp:posOffset>-297713</wp:posOffset>
              </wp:positionH>
              <wp:positionV relativeFrom="paragraph">
                <wp:posOffset>-82934</wp:posOffset>
              </wp:positionV>
              <wp:extent cx="1382233" cy="1297172"/>
              <wp:effectExtent l="0" t="0" r="27940" b="1778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233" cy="12971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C56D4" w:rsidRDefault="00BE266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ED9878" wp14:editId="7FFF0F01">
                                <wp:extent cx="1190847" cy="1095153"/>
                                <wp:effectExtent l="0" t="0" r="0" b="0"/>
                                <wp:docPr id="1" name="Picture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9783" cy="111256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AE5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3.45pt;margin-top:-6.55pt;width:108.85pt;height:10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" fillcolor="white [3201]" strokecolor="white [3212]" strokeweight=".5pt">
              <v:textbox>
                <w:txbxContent>
                  <w:p w:rsidR="009C56D4" w:rsidRDefault="00BE2667">
                    <w:r>
                      <w:rPr>
                        <w:noProof/>
                      </w:rPr>
                      <w:drawing>
                        <wp:inline distT="0" distB="0" distL="0" distR="0" wp14:anchorId="52ED9878" wp14:editId="7FFF0F01">
                          <wp:extent cx="1190847" cy="1095153"/>
                          <wp:effectExtent l="0" t="0" r="0" b="0"/>
                          <wp:docPr id="1" name="Picture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09783" cy="11125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3776A" w:rsidRPr="0043244A">
      <w:rPr>
        <w:rFonts w:cs="Times New Roman"/>
        <w:b/>
        <w:sz w:val="32"/>
        <w:szCs w:val="32"/>
      </w:rPr>
      <w:t xml:space="preserve">Regional Healthcare Partnership </w:t>
    </w:r>
    <w:r w:rsidR="00EB02E7" w:rsidRPr="0043244A">
      <w:rPr>
        <w:rFonts w:cs="Times New Roman"/>
        <w:b/>
        <w:sz w:val="32"/>
        <w:szCs w:val="32"/>
      </w:rPr>
      <w:t>8</w:t>
    </w:r>
  </w:p>
  <w:p w:rsidR="0043244A" w:rsidRPr="0043244A" w:rsidRDefault="0043244A" w:rsidP="0043244A">
    <w:pPr>
      <w:spacing w:after="0" w:line="240" w:lineRule="auto"/>
      <w:jc w:val="center"/>
      <w:rPr>
        <w:rFonts w:cs="Times New Roman"/>
        <w:b/>
        <w:sz w:val="24"/>
        <w:szCs w:val="24"/>
      </w:rPr>
    </w:pPr>
    <w:r w:rsidRPr="0043244A">
      <w:rPr>
        <w:rFonts w:cs="Times New Roman"/>
        <w:b/>
        <w:sz w:val="24"/>
        <w:szCs w:val="24"/>
      </w:rPr>
      <w:t>Behavioral Health &amp; Primary Care Cohort</w:t>
    </w:r>
    <w:r>
      <w:rPr>
        <w:rFonts w:cs="Times New Roman"/>
        <w:b/>
        <w:sz w:val="24"/>
        <w:szCs w:val="24"/>
      </w:rPr>
      <w:t xml:space="preserve"> Meeting</w:t>
    </w:r>
  </w:p>
  <w:p w:rsidR="0043244A" w:rsidRPr="0043244A" w:rsidRDefault="0078276A" w:rsidP="0043244A">
    <w:pPr>
      <w:spacing w:after="0" w:line="240" w:lineRule="auto"/>
      <w:jc w:val="center"/>
      <w:rPr>
        <w:rFonts w:cs="Times New Roman"/>
        <w:b/>
        <w:sz w:val="24"/>
        <w:szCs w:val="24"/>
      </w:rPr>
    </w:pPr>
    <w:r>
      <w:rPr>
        <w:rFonts w:cstheme="minorHAnsi"/>
        <w:b/>
        <w:sz w:val="24"/>
        <w:szCs w:val="24"/>
      </w:rPr>
      <w:t xml:space="preserve">Thursday, </w:t>
    </w:r>
    <w:r w:rsidR="009C56D4">
      <w:rPr>
        <w:rFonts w:cstheme="minorHAnsi"/>
        <w:b/>
        <w:sz w:val="24"/>
        <w:szCs w:val="24"/>
      </w:rPr>
      <w:t>April 7</w:t>
    </w:r>
    <w:r>
      <w:rPr>
        <w:rFonts w:cstheme="minorHAnsi"/>
        <w:b/>
        <w:sz w:val="24"/>
        <w:szCs w:val="24"/>
      </w:rPr>
      <w:t>, 201</w:t>
    </w:r>
    <w:r w:rsidR="00144EA2">
      <w:rPr>
        <w:rFonts w:cstheme="minorHAnsi"/>
        <w:b/>
        <w:sz w:val="24"/>
        <w:szCs w:val="24"/>
      </w:rPr>
      <w:t>6</w:t>
    </w:r>
    <w:r w:rsidR="002D7F9B">
      <w:rPr>
        <w:rFonts w:cstheme="minorHAnsi"/>
        <w:b/>
        <w:sz w:val="24"/>
        <w:szCs w:val="24"/>
      </w:rPr>
      <w:t xml:space="preserve"> • 1</w:t>
    </w:r>
    <w:r w:rsidR="00144EA2">
      <w:rPr>
        <w:rFonts w:cstheme="minorHAnsi"/>
        <w:b/>
        <w:sz w:val="24"/>
        <w:szCs w:val="24"/>
      </w:rPr>
      <w:t>1:30 a.m. – 1:30</w:t>
    </w:r>
    <w:r w:rsidR="002D7F9B">
      <w:rPr>
        <w:rFonts w:cstheme="minorHAnsi"/>
        <w:b/>
        <w:sz w:val="24"/>
        <w:szCs w:val="24"/>
      </w:rPr>
      <w:t xml:space="preserve"> p.m.</w:t>
    </w:r>
  </w:p>
  <w:p w:rsidR="00144EA2" w:rsidRDefault="00660781" w:rsidP="00144EA2">
    <w:pPr>
      <w:spacing w:after="0" w:line="240" w:lineRule="auto"/>
      <w:jc w:val="center"/>
      <w:rPr>
        <w:rFonts w:cstheme="minorHAnsi"/>
      </w:rPr>
    </w:pPr>
    <w:r>
      <w:rPr>
        <w:rFonts w:cstheme="minorHAnsi"/>
      </w:rPr>
      <w:t xml:space="preserve">Texas A&amp;M Health Science Center – Room </w:t>
    </w:r>
    <w:r w:rsidR="00A17AE8">
      <w:rPr>
        <w:rFonts w:cstheme="minorHAnsi"/>
      </w:rPr>
      <w:t>307</w:t>
    </w:r>
  </w:p>
  <w:p w:rsidR="00144EA2" w:rsidRDefault="00660781" w:rsidP="00144EA2">
    <w:pPr>
      <w:spacing w:after="0" w:line="240" w:lineRule="auto"/>
      <w:jc w:val="center"/>
      <w:rPr>
        <w:rFonts w:cstheme="minorHAnsi"/>
      </w:rPr>
    </w:pPr>
    <w:r>
      <w:rPr>
        <w:rFonts w:cstheme="minorHAnsi"/>
      </w:rPr>
      <w:t xml:space="preserve">3950 A.W. Grimes Blvd., </w:t>
    </w:r>
    <w:r w:rsidR="009C56D4">
      <w:rPr>
        <w:rFonts w:cstheme="minorHAnsi"/>
      </w:rPr>
      <w:t>Round Rock, TX 78</w:t>
    </w:r>
    <w:r>
      <w:rPr>
        <w:rFonts w:cstheme="minorHAnsi"/>
      </w:rPr>
      <w:t>665</w:t>
    </w:r>
  </w:p>
  <w:p w:rsidR="0043244A" w:rsidRDefault="00144EA2" w:rsidP="00144EA2">
    <w:pPr>
      <w:pBdr>
        <w:bottom w:val="single" w:sz="12" w:space="1" w:color="auto"/>
      </w:pBdr>
      <w:spacing w:after="0" w:line="240" w:lineRule="auto"/>
      <w:jc w:val="center"/>
      <w:rPr>
        <w:rStyle w:val="Hyperlink"/>
        <w:rFonts w:cs="Times New Roman"/>
        <w:szCs w:val="24"/>
      </w:rPr>
    </w:pPr>
    <w:r>
      <w:rPr>
        <w:rFonts w:cstheme="minorHAnsi"/>
      </w:rPr>
      <w:t xml:space="preserve">Learning Collaborative Group Discussion Email: </w:t>
    </w:r>
    <w:hyperlink r:id="rId2" w:history="1">
      <w:r w:rsidRPr="00621F74">
        <w:rPr>
          <w:rStyle w:val="Hyperlink"/>
          <w:rFonts w:cs="Times New Roman"/>
          <w:szCs w:val="24"/>
        </w:rPr>
        <w:t>rhp8learn@groups.tamhsc.edu</w:t>
      </w:r>
    </w:hyperlink>
  </w:p>
  <w:p w:rsidR="00BE2667" w:rsidRPr="00144EA2" w:rsidRDefault="00BE2667" w:rsidP="00144EA2">
    <w:pPr>
      <w:pBdr>
        <w:bottom w:val="single" w:sz="12" w:space="1" w:color="auto"/>
      </w:pBdr>
      <w:spacing w:after="0" w:line="240" w:lineRule="auto"/>
      <w:jc w:val="center"/>
      <w:rPr>
        <w:rFonts w:cs="Times New Roman"/>
        <w:color w:val="0000FF" w:themeColor="hyperlink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37AA8"/>
    <w:multiLevelType w:val="hybridMultilevel"/>
    <w:tmpl w:val="A98A8C66"/>
    <w:lvl w:ilvl="0" w:tplc="E56E36B8">
      <w:start w:val="3950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82F7E"/>
    <w:multiLevelType w:val="hybridMultilevel"/>
    <w:tmpl w:val="4C560C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F606D8"/>
    <w:multiLevelType w:val="hybridMultilevel"/>
    <w:tmpl w:val="83783B9E"/>
    <w:lvl w:ilvl="0" w:tplc="E56E36B8">
      <w:start w:val="3950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32EC3"/>
    <w:multiLevelType w:val="hybridMultilevel"/>
    <w:tmpl w:val="5AC6F66E"/>
    <w:lvl w:ilvl="0" w:tplc="E56E36B8">
      <w:start w:val="395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5802C6D"/>
    <w:multiLevelType w:val="hybridMultilevel"/>
    <w:tmpl w:val="026C4442"/>
    <w:lvl w:ilvl="0" w:tplc="E56E36B8">
      <w:start w:val="395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365F04"/>
    <w:multiLevelType w:val="hybridMultilevel"/>
    <w:tmpl w:val="B756D898"/>
    <w:lvl w:ilvl="0" w:tplc="E56E36B8">
      <w:start w:val="395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554D2099"/>
    <w:multiLevelType w:val="hybridMultilevel"/>
    <w:tmpl w:val="AC9A18AA"/>
    <w:lvl w:ilvl="0" w:tplc="E56E36B8">
      <w:start w:val="395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7E277997"/>
    <w:multiLevelType w:val="hybridMultilevel"/>
    <w:tmpl w:val="C980BE46"/>
    <w:lvl w:ilvl="0" w:tplc="E56E36B8">
      <w:start w:val="395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7F9D05E6"/>
    <w:multiLevelType w:val="hybridMultilevel"/>
    <w:tmpl w:val="DBD4CCE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6A"/>
    <w:rsid w:val="00002F64"/>
    <w:rsid w:val="00014447"/>
    <w:rsid w:val="000331F6"/>
    <w:rsid w:val="000363C9"/>
    <w:rsid w:val="000757D3"/>
    <w:rsid w:val="00081FBD"/>
    <w:rsid w:val="00085BCF"/>
    <w:rsid w:val="000E2352"/>
    <w:rsid w:val="000E3209"/>
    <w:rsid w:val="00116EAB"/>
    <w:rsid w:val="00144EA2"/>
    <w:rsid w:val="00155AE2"/>
    <w:rsid w:val="00177D25"/>
    <w:rsid w:val="00192859"/>
    <w:rsid w:val="001A2CF3"/>
    <w:rsid w:val="001A3A71"/>
    <w:rsid w:val="001C44C0"/>
    <w:rsid w:val="001E0928"/>
    <w:rsid w:val="001F73CE"/>
    <w:rsid w:val="00210EA2"/>
    <w:rsid w:val="00220822"/>
    <w:rsid w:val="0026270E"/>
    <w:rsid w:val="00264141"/>
    <w:rsid w:val="002710A9"/>
    <w:rsid w:val="002804D4"/>
    <w:rsid w:val="002A0AA9"/>
    <w:rsid w:val="002B4D46"/>
    <w:rsid w:val="002D2ACD"/>
    <w:rsid w:val="002D7F9B"/>
    <w:rsid w:val="002E32F4"/>
    <w:rsid w:val="002F7702"/>
    <w:rsid w:val="003743F7"/>
    <w:rsid w:val="00374A6D"/>
    <w:rsid w:val="0037621A"/>
    <w:rsid w:val="00392C2C"/>
    <w:rsid w:val="003C7286"/>
    <w:rsid w:val="003E7069"/>
    <w:rsid w:val="003F2897"/>
    <w:rsid w:val="00403174"/>
    <w:rsid w:val="00413214"/>
    <w:rsid w:val="00421171"/>
    <w:rsid w:val="0043244A"/>
    <w:rsid w:val="004339E3"/>
    <w:rsid w:val="00466F01"/>
    <w:rsid w:val="00483C81"/>
    <w:rsid w:val="00490B4D"/>
    <w:rsid w:val="00490F3C"/>
    <w:rsid w:val="005251A3"/>
    <w:rsid w:val="00565961"/>
    <w:rsid w:val="00566BFC"/>
    <w:rsid w:val="00585C00"/>
    <w:rsid w:val="0058690C"/>
    <w:rsid w:val="005C68FE"/>
    <w:rsid w:val="005F3B94"/>
    <w:rsid w:val="0061155C"/>
    <w:rsid w:val="00615308"/>
    <w:rsid w:val="006209F8"/>
    <w:rsid w:val="00620D97"/>
    <w:rsid w:val="0063172B"/>
    <w:rsid w:val="006514B1"/>
    <w:rsid w:val="00660781"/>
    <w:rsid w:val="00667C7E"/>
    <w:rsid w:val="00675734"/>
    <w:rsid w:val="006D527E"/>
    <w:rsid w:val="006E344B"/>
    <w:rsid w:val="00702CDC"/>
    <w:rsid w:val="00712023"/>
    <w:rsid w:val="00713E37"/>
    <w:rsid w:val="007428E2"/>
    <w:rsid w:val="007429EE"/>
    <w:rsid w:val="00754690"/>
    <w:rsid w:val="0078276A"/>
    <w:rsid w:val="00784C2F"/>
    <w:rsid w:val="007A0909"/>
    <w:rsid w:val="007A294E"/>
    <w:rsid w:val="00802244"/>
    <w:rsid w:val="00816FBE"/>
    <w:rsid w:val="008426C1"/>
    <w:rsid w:val="00895582"/>
    <w:rsid w:val="00896641"/>
    <w:rsid w:val="00896CD4"/>
    <w:rsid w:val="008C7DAD"/>
    <w:rsid w:val="008D185B"/>
    <w:rsid w:val="008D4245"/>
    <w:rsid w:val="00901F2B"/>
    <w:rsid w:val="009259CD"/>
    <w:rsid w:val="009501EB"/>
    <w:rsid w:val="0095769C"/>
    <w:rsid w:val="00957F35"/>
    <w:rsid w:val="00970362"/>
    <w:rsid w:val="0097109C"/>
    <w:rsid w:val="00974AD5"/>
    <w:rsid w:val="00993AB3"/>
    <w:rsid w:val="009B31E3"/>
    <w:rsid w:val="009B485F"/>
    <w:rsid w:val="009B7E6A"/>
    <w:rsid w:val="009C56D4"/>
    <w:rsid w:val="009F1943"/>
    <w:rsid w:val="00A117A4"/>
    <w:rsid w:val="00A178EF"/>
    <w:rsid w:val="00A17AE8"/>
    <w:rsid w:val="00A3757C"/>
    <w:rsid w:val="00A620C4"/>
    <w:rsid w:val="00A9584F"/>
    <w:rsid w:val="00A97059"/>
    <w:rsid w:val="00AB575C"/>
    <w:rsid w:val="00AB7778"/>
    <w:rsid w:val="00AB7DD3"/>
    <w:rsid w:val="00AE639F"/>
    <w:rsid w:val="00AE708C"/>
    <w:rsid w:val="00B136FC"/>
    <w:rsid w:val="00B273B2"/>
    <w:rsid w:val="00B31259"/>
    <w:rsid w:val="00B502AF"/>
    <w:rsid w:val="00B64FCE"/>
    <w:rsid w:val="00BA6BE4"/>
    <w:rsid w:val="00BB56DF"/>
    <w:rsid w:val="00BC7679"/>
    <w:rsid w:val="00BE2667"/>
    <w:rsid w:val="00BF53F5"/>
    <w:rsid w:val="00BF6526"/>
    <w:rsid w:val="00C21825"/>
    <w:rsid w:val="00C240D5"/>
    <w:rsid w:val="00C43408"/>
    <w:rsid w:val="00C45907"/>
    <w:rsid w:val="00C67519"/>
    <w:rsid w:val="00CA1313"/>
    <w:rsid w:val="00CB6019"/>
    <w:rsid w:val="00CD29ED"/>
    <w:rsid w:val="00D1193C"/>
    <w:rsid w:val="00D14F00"/>
    <w:rsid w:val="00D3776A"/>
    <w:rsid w:val="00D45BB8"/>
    <w:rsid w:val="00D543FD"/>
    <w:rsid w:val="00D74867"/>
    <w:rsid w:val="00D907FC"/>
    <w:rsid w:val="00DB7B4A"/>
    <w:rsid w:val="00DC52B6"/>
    <w:rsid w:val="00DC5737"/>
    <w:rsid w:val="00DD5909"/>
    <w:rsid w:val="00DF2116"/>
    <w:rsid w:val="00E06C41"/>
    <w:rsid w:val="00E517F6"/>
    <w:rsid w:val="00E53CE1"/>
    <w:rsid w:val="00E72257"/>
    <w:rsid w:val="00EB02E7"/>
    <w:rsid w:val="00EB1436"/>
    <w:rsid w:val="00EB4DB4"/>
    <w:rsid w:val="00EC2D0E"/>
    <w:rsid w:val="00ED690E"/>
    <w:rsid w:val="00EE05AB"/>
    <w:rsid w:val="00EE6B13"/>
    <w:rsid w:val="00EF1F91"/>
    <w:rsid w:val="00F75C26"/>
    <w:rsid w:val="00F774E6"/>
    <w:rsid w:val="00F82062"/>
    <w:rsid w:val="00F86EA3"/>
    <w:rsid w:val="00F90BD9"/>
    <w:rsid w:val="00F96209"/>
    <w:rsid w:val="00FC79FA"/>
    <w:rsid w:val="00FD6D80"/>
    <w:rsid w:val="00F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B1CAE07-A62F-4C68-8276-845D19D7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5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76A"/>
  </w:style>
  <w:style w:type="paragraph" w:styleId="Footer">
    <w:name w:val="footer"/>
    <w:basedOn w:val="Normal"/>
    <w:link w:val="Foot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76A"/>
  </w:style>
  <w:style w:type="paragraph" w:styleId="BalloonText">
    <w:name w:val="Balloon Text"/>
    <w:basedOn w:val="Normal"/>
    <w:link w:val="BalloonTextChar"/>
    <w:uiPriority w:val="99"/>
    <w:semiHidden/>
    <w:unhideWhenUsed/>
    <w:rsid w:val="00D3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575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240D5"/>
    <w:rPr>
      <w:b/>
      <w:bCs/>
    </w:rPr>
  </w:style>
  <w:style w:type="table" w:styleId="TableGrid">
    <w:name w:val="Table Grid"/>
    <w:basedOn w:val="TableNormal"/>
    <w:uiPriority w:val="59"/>
    <w:rsid w:val="009B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48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ColorfulList-Accent2">
    <w:name w:val="Colorful List Accent 2"/>
    <w:basedOn w:val="TableNormal"/>
    <w:uiPriority w:val="72"/>
    <w:rsid w:val="009B48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DF211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C767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B56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B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B56DF"/>
  </w:style>
  <w:style w:type="character" w:styleId="FollowedHyperlink">
    <w:name w:val="FollowedHyperlink"/>
    <w:basedOn w:val="DefaultParagraphFont"/>
    <w:uiPriority w:val="99"/>
    <w:semiHidden/>
    <w:unhideWhenUsed/>
    <w:rsid w:val="006757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1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60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1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2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4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9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hp8learn@groups.tamhsc.ed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A613E-2F1C-4D55-A962-444678924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 Center</Company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McLendon, Cooper S.</dc:creator>
  <cp:keywords/>
  <dc:description/>
  <cp:lastModifiedBy>LoGalbo, Jennifer N.</cp:lastModifiedBy>
  <cp:revision>2</cp:revision>
  <cp:lastPrinted>2016-03-30T20:54:00Z</cp:lastPrinted>
  <dcterms:created xsi:type="dcterms:W3CDTF">2016-04-12T00:22:00Z</dcterms:created>
  <dcterms:modified xsi:type="dcterms:W3CDTF">2016-04-12T00:22:00Z</dcterms:modified>
</cp:coreProperties>
</file>