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2FA" w:rsidRPr="007B42FA" w:rsidRDefault="007B42FA" w:rsidP="007B42FA">
      <w:pPr>
        <w:spacing w:after="0" w:line="240" w:lineRule="auto"/>
        <w:rPr>
          <w:rFonts w:cstheme="minorHAnsi"/>
          <w:b/>
          <w:sz w:val="28"/>
          <w:szCs w:val="28"/>
        </w:rPr>
      </w:pPr>
      <w:r>
        <w:rPr>
          <w:noProof/>
        </w:rPr>
        <mc:AlternateContent>
          <mc:Choice Requires="wps">
            <w:drawing>
              <wp:anchor distT="0" distB="0" distL="114300" distR="114300" simplePos="0" relativeHeight="251659264" behindDoc="0" locked="0" layoutInCell="1" allowOverlap="1" wp14:anchorId="047C862A" wp14:editId="38339D4D">
                <wp:simplePos x="0" y="0"/>
                <wp:positionH relativeFrom="column">
                  <wp:posOffset>-19050</wp:posOffset>
                </wp:positionH>
                <wp:positionV relativeFrom="paragraph">
                  <wp:posOffset>-352425</wp:posOffset>
                </wp:positionV>
                <wp:extent cx="1247775" cy="11049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1247775" cy="1104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42FA" w:rsidRDefault="007B42FA" w:rsidP="007B42FA">
                            <w:r>
                              <w:rPr>
                                <w:noProof/>
                              </w:rPr>
                              <w:drawing>
                                <wp:inline distT="0" distB="0" distL="0" distR="0" wp14:anchorId="6C88C301" wp14:editId="55ADF180">
                                  <wp:extent cx="1009650" cy="1009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5pt;margin-top:-27.75pt;width:98.2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" fillcolor="white [3201]" stroked="f" strokeweight=".5pt">
                <v:textbox>
                  <w:txbxContent>
                    <w:p w:rsidR="007B42FA" w:rsidRDefault="007B42FA" w:rsidP="007B42FA">
                      <w:r>
                        <w:rPr>
                          <w:noProof/>
                        </w:rPr>
                        <w:drawing>
                          <wp:inline distT="0" distB="0" distL="0" distR="0" wp14:anchorId="6C88C301" wp14:editId="55ADF180">
                            <wp:extent cx="1009650" cy="1009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P8logo_maro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inline>
                        </w:drawing>
                      </w:r>
                      <w:r>
                        <w:t xml:space="preserve"> </w:t>
                      </w:r>
                    </w:p>
                  </w:txbxContent>
                </v:textbox>
              </v:shape>
            </w:pict>
          </mc:Fallback>
        </mc:AlternateContent>
      </w:r>
      <w:r>
        <w:rPr>
          <w:rFonts w:cstheme="minorHAnsi"/>
          <w:b/>
          <w:color w:val="632423" w:themeColor="accent2" w:themeShade="80"/>
          <w:sz w:val="32"/>
          <w:szCs w:val="32"/>
        </w:rPr>
        <w:t xml:space="preserve">                                           </w:t>
      </w:r>
      <w:r w:rsidRPr="0061273B">
        <w:rPr>
          <w:rFonts w:cstheme="minorHAnsi"/>
          <w:b/>
          <w:color w:val="632423" w:themeColor="accent2" w:themeShade="80"/>
          <w:sz w:val="28"/>
          <w:szCs w:val="28"/>
        </w:rPr>
        <w:t xml:space="preserve"> </w:t>
      </w:r>
      <w:r>
        <w:rPr>
          <w:rFonts w:cstheme="minorHAnsi"/>
          <w:b/>
          <w:color w:val="632423" w:themeColor="accent2" w:themeShade="80"/>
          <w:sz w:val="28"/>
          <w:szCs w:val="28"/>
        </w:rPr>
        <w:t xml:space="preserve">     </w:t>
      </w:r>
      <w:r w:rsidRPr="00523C13">
        <w:rPr>
          <w:rFonts w:asciiTheme="majorHAnsi" w:hAnsiTheme="majorHAnsi" w:cstheme="minorHAnsi"/>
          <w:b/>
          <w:color w:val="632423" w:themeColor="accent2" w:themeShade="80"/>
          <w:sz w:val="28"/>
          <w:szCs w:val="28"/>
        </w:rPr>
        <w:t xml:space="preserve">  </w:t>
      </w:r>
      <w:r w:rsidRPr="007B42FA">
        <w:rPr>
          <w:rFonts w:cstheme="minorHAnsi"/>
          <w:b/>
          <w:sz w:val="28"/>
          <w:szCs w:val="28"/>
        </w:rPr>
        <w:t xml:space="preserve">Regional Healthcare Partnership 8 </w:t>
      </w:r>
    </w:p>
    <w:p w:rsidR="007B42FA" w:rsidRPr="007B42FA" w:rsidRDefault="007B42FA" w:rsidP="007B42FA">
      <w:pPr>
        <w:spacing w:after="0" w:line="240" w:lineRule="auto"/>
        <w:ind w:left="1440" w:firstLine="720"/>
        <w:rPr>
          <w:rFonts w:cstheme="minorHAnsi"/>
          <w:b/>
          <w:sz w:val="28"/>
          <w:szCs w:val="28"/>
        </w:rPr>
      </w:pPr>
      <w:r w:rsidRPr="007B42FA">
        <w:rPr>
          <w:rFonts w:cstheme="minorHAnsi"/>
          <w:b/>
          <w:sz w:val="28"/>
          <w:szCs w:val="28"/>
        </w:rPr>
        <w:t xml:space="preserve">                 </w:t>
      </w:r>
      <w:r w:rsidR="00CB1264">
        <w:rPr>
          <w:rFonts w:cstheme="minorHAnsi"/>
          <w:b/>
          <w:sz w:val="28"/>
          <w:szCs w:val="28"/>
        </w:rPr>
        <w:t xml:space="preserve">       </w:t>
      </w:r>
      <w:r w:rsidRPr="007B42FA">
        <w:rPr>
          <w:rFonts w:cstheme="minorHAnsi"/>
          <w:b/>
          <w:sz w:val="28"/>
          <w:szCs w:val="28"/>
        </w:rPr>
        <w:t xml:space="preserve"> Overview of </w:t>
      </w:r>
      <w:r w:rsidR="00CB1264">
        <w:rPr>
          <w:rFonts w:cstheme="minorHAnsi"/>
          <w:b/>
          <w:sz w:val="28"/>
          <w:szCs w:val="28"/>
        </w:rPr>
        <w:t>Projects by Provider</w:t>
      </w:r>
    </w:p>
    <w:p w:rsidR="007B42FA" w:rsidRPr="007B42FA" w:rsidRDefault="007B42FA" w:rsidP="007B42FA">
      <w:pPr>
        <w:spacing w:after="0" w:line="240" w:lineRule="auto"/>
        <w:ind w:left="3600" w:firstLine="720"/>
        <w:rPr>
          <w:rFonts w:cstheme="minorHAnsi"/>
          <w:b/>
          <w:sz w:val="28"/>
          <w:szCs w:val="28"/>
        </w:rPr>
      </w:pPr>
    </w:p>
    <w:p w:rsidR="007B42FA" w:rsidRPr="00D60D2D" w:rsidRDefault="007B42FA" w:rsidP="00CB1264">
      <w:pPr>
        <w:pBdr>
          <w:bottom w:val="single" w:sz="12" w:space="2" w:color="auto"/>
        </w:pBdr>
        <w:spacing w:after="0" w:line="240" w:lineRule="auto"/>
        <w:rPr>
          <w:rFonts w:cstheme="minorHAnsi"/>
        </w:rPr>
      </w:pPr>
    </w:p>
    <w:p w:rsidR="00B50837" w:rsidRPr="005942A6" w:rsidRDefault="00B50837" w:rsidP="00B50837">
      <w:pPr>
        <w:spacing w:after="0" w:line="240" w:lineRule="auto"/>
        <w:rPr>
          <w:b/>
          <w:sz w:val="28"/>
          <w:szCs w:val="28"/>
          <w:u w:val="single"/>
        </w:rPr>
      </w:pPr>
      <w:r w:rsidRPr="005942A6">
        <w:rPr>
          <w:b/>
          <w:sz w:val="28"/>
          <w:szCs w:val="28"/>
          <w:u w:val="single"/>
        </w:rPr>
        <w:t>Performing Provider Type: County Health District</w:t>
      </w:r>
    </w:p>
    <w:p w:rsidR="00B50837" w:rsidRPr="005942A6" w:rsidRDefault="00B50837" w:rsidP="00B50837">
      <w:pPr>
        <w:spacing w:after="0" w:line="240" w:lineRule="auto"/>
        <w:rPr>
          <w:b/>
        </w:rPr>
      </w:pPr>
      <w:r w:rsidRPr="005942A6">
        <w:rPr>
          <w:b/>
        </w:rPr>
        <w:t>Provider Name: Bell</w:t>
      </w:r>
      <w:r w:rsidR="001E5515">
        <w:rPr>
          <w:b/>
        </w:rPr>
        <w:t xml:space="preserve"> County Public Health District; County: Bell; </w:t>
      </w:r>
      <w:r w:rsidR="005942A6" w:rsidRPr="005942A6">
        <w:rPr>
          <w:b/>
        </w:rPr>
        <w:t>I</w:t>
      </w:r>
      <w:r w:rsidRPr="005942A6">
        <w:rPr>
          <w:b/>
        </w:rPr>
        <w:t>GT Entity:  Bell County Public Health District</w:t>
      </w:r>
    </w:p>
    <w:p w:rsidR="00B50837" w:rsidRPr="005942A6" w:rsidRDefault="00B50837" w:rsidP="00B50837">
      <w:pPr>
        <w:pStyle w:val="ListParagraph"/>
        <w:numPr>
          <w:ilvl w:val="0"/>
          <w:numId w:val="23"/>
        </w:numPr>
        <w:spacing w:after="0" w:line="240" w:lineRule="auto"/>
      </w:pPr>
      <w:r w:rsidRPr="005942A6">
        <w:t xml:space="preserve">088334001.2.1 - </w:t>
      </w:r>
      <w:r w:rsidR="006C4A65" w:rsidRPr="005942A6">
        <w:rPr>
          <w:rFonts w:eastAsia="Times New Roman" w:cs="Calibri"/>
          <w:color w:val="000000"/>
          <w:szCs w:val="24"/>
        </w:rPr>
        <w:t xml:space="preserve">Increase the availability of </w:t>
      </w:r>
      <w:r w:rsidR="005942A6" w:rsidRPr="005942A6">
        <w:rPr>
          <w:rFonts w:eastAsia="Times New Roman" w:cs="Calibri"/>
          <w:color w:val="000000"/>
          <w:szCs w:val="24"/>
        </w:rPr>
        <w:t>s</w:t>
      </w:r>
      <w:r w:rsidR="006C4A65" w:rsidRPr="005942A6">
        <w:rPr>
          <w:rFonts w:eastAsia="Times New Roman" w:cs="Calibri"/>
          <w:color w:val="000000"/>
          <w:szCs w:val="24"/>
        </w:rPr>
        <w:t xml:space="preserve">exually </w:t>
      </w:r>
      <w:r w:rsidR="005942A6" w:rsidRPr="005942A6">
        <w:rPr>
          <w:rFonts w:eastAsia="Times New Roman" w:cs="Calibri"/>
          <w:color w:val="000000"/>
          <w:szCs w:val="24"/>
        </w:rPr>
        <w:t>t</w:t>
      </w:r>
      <w:r w:rsidR="006C4A65" w:rsidRPr="005942A6">
        <w:rPr>
          <w:rFonts w:eastAsia="Times New Roman" w:cs="Calibri"/>
          <w:color w:val="000000"/>
          <w:szCs w:val="24"/>
        </w:rPr>
        <w:t xml:space="preserve">ransmitted </w:t>
      </w:r>
      <w:r w:rsidR="005942A6" w:rsidRPr="005942A6">
        <w:rPr>
          <w:rFonts w:eastAsia="Times New Roman" w:cs="Calibri"/>
          <w:color w:val="000000"/>
          <w:szCs w:val="24"/>
        </w:rPr>
        <w:t>d</w:t>
      </w:r>
      <w:r w:rsidR="006C4A65" w:rsidRPr="005942A6">
        <w:rPr>
          <w:rFonts w:eastAsia="Times New Roman" w:cs="Calibri"/>
          <w:color w:val="000000"/>
          <w:szCs w:val="24"/>
        </w:rPr>
        <w:t>isease (STD) testing at Health District clinics</w:t>
      </w:r>
      <w:r w:rsidR="005942A6" w:rsidRPr="005942A6">
        <w:t xml:space="preserve"> for male clients to ultimately decrease the possible harmful related outcomes associated with untreated infections.</w:t>
      </w:r>
    </w:p>
    <w:p w:rsidR="00B50837" w:rsidRPr="005942A6" w:rsidRDefault="00B50837" w:rsidP="005942A6">
      <w:pPr>
        <w:pStyle w:val="ListParagraph"/>
        <w:numPr>
          <w:ilvl w:val="0"/>
          <w:numId w:val="23"/>
        </w:numPr>
        <w:spacing w:after="0" w:line="240" w:lineRule="auto"/>
      </w:pPr>
      <w:r w:rsidRPr="005942A6">
        <w:t xml:space="preserve">088334001.2.2 - </w:t>
      </w:r>
      <w:r w:rsidR="005942A6" w:rsidRPr="005942A6">
        <w:rPr>
          <w:rFonts w:eastAsia="Times New Roman" w:cs="Calibri"/>
          <w:color w:val="000000"/>
          <w:szCs w:val="24"/>
        </w:rPr>
        <w:t>Increase the availability of STD testing at Health District clinics</w:t>
      </w:r>
      <w:r w:rsidR="005942A6" w:rsidRPr="005942A6">
        <w:t xml:space="preserve"> for female clients </w:t>
      </w:r>
      <w:r w:rsidRPr="005942A6">
        <w:t xml:space="preserve">to ultimately decrease the possible </w:t>
      </w:r>
      <w:r w:rsidR="00A761D2" w:rsidRPr="005942A6">
        <w:t xml:space="preserve">harmful related outcomes associated with </w:t>
      </w:r>
      <w:r w:rsidR="006C4A65" w:rsidRPr="005942A6">
        <w:t>untreated infections</w:t>
      </w:r>
      <w:r w:rsidRPr="005942A6">
        <w:t>.</w:t>
      </w:r>
    </w:p>
    <w:p w:rsidR="00B50837" w:rsidRPr="005942A6" w:rsidRDefault="00B50837" w:rsidP="00B50837">
      <w:pPr>
        <w:spacing w:after="0" w:line="240" w:lineRule="auto"/>
      </w:pPr>
    </w:p>
    <w:p w:rsidR="00095D35" w:rsidRDefault="00095D35" w:rsidP="00B50837">
      <w:pPr>
        <w:spacing w:after="0" w:line="240" w:lineRule="auto"/>
        <w:rPr>
          <w:b/>
        </w:rPr>
      </w:pPr>
    </w:p>
    <w:p w:rsidR="00B50837" w:rsidRDefault="00B50837" w:rsidP="00B50837">
      <w:pPr>
        <w:spacing w:after="0" w:line="240" w:lineRule="auto"/>
        <w:rPr>
          <w:b/>
        </w:rPr>
      </w:pPr>
      <w:r w:rsidRPr="005942A6">
        <w:rPr>
          <w:b/>
        </w:rPr>
        <w:t>Provider Name: Williamson Cou</w:t>
      </w:r>
      <w:r w:rsidR="001E5515">
        <w:rPr>
          <w:b/>
        </w:rPr>
        <w:t xml:space="preserve">nty and Cities Health District; </w:t>
      </w:r>
      <w:r w:rsidR="005942A6">
        <w:rPr>
          <w:b/>
        </w:rPr>
        <w:t>Coun</w:t>
      </w:r>
      <w:r w:rsidR="001E5515">
        <w:rPr>
          <w:b/>
        </w:rPr>
        <w:t xml:space="preserve">ty: Williamson; </w:t>
      </w:r>
      <w:r>
        <w:rPr>
          <w:b/>
        </w:rPr>
        <w:t>IGT Entity:  Williamson County and Cities Health District</w:t>
      </w:r>
    </w:p>
    <w:p w:rsidR="00B50837" w:rsidRPr="007D3A7A" w:rsidRDefault="00B50837" w:rsidP="00B50837">
      <w:pPr>
        <w:pStyle w:val="ListParagraph"/>
        <w:numPr>
          <w:ilvl w:val="0"/>
          <w:numId w:val="24"/>
        </w:numPr>
        <w:spacing w:after="0" w:line="240" w:lineRule="auto"/>
      </w:pPr>
      <w:r w:rsidRPr="007D3A7A">
        <w:t xml:space="preserve">126936702.1.1 - Expand capacity of access to preventive clinical care through availability of same day or next day </w:t>
      </w:r>
      <w:r>
        <w:t>appointments</w:t>
      </w:r>
      <w:r w:rsidRPr="007D3A7A">
        <w:t xml:space="preserve"> by increasing the level of healthcare p</w:t>
      </w:r>
      <w:r w:rsidR="005942A6">
        <w:t>rofessionals and extended hours at four local health clinics located in Cedar Park, Round Rock, Taylor, and Georgetown. This differs from the St. David’s Access2Care program which focuses on acute care for individuals under the 200% federal poverty line.</w:t>
      </w:r>
    </w:p>
    <w:p w:rsidR="00B50837" w:rsidRPr="007D3A7A" w:rsidRDefault="00B50837" w:rsidP="00B50837">
      <w:pPr>
        <w:pStyle w:val="ListParagraph"/>
        <w:numPr>
          <w:ilvl w:val="0"/>
          <w:numId w:val="24"/>
        </w:numPr>
        <w:spacing w:after="0" w:line="240" w:lineRule="auto"/>
      </w:pPr>
      <w:r w:rsidRPr="007D3A7A">
        <w:t>126936702.1.2 - Implement Community Paramedicine in rural communities which will increase</w:t>
      </w:r>
      <w:r w:rsidR="005942A6">
        <w:t xml:space="preserve"> access to proactive healthcare and decrease the overuse of emergency medical systems (EMS) for non-emergent events, leaving EMS to handle emergent needs.</w:t>
      </w:r>
    </w:p>
    <w:p w:rsidR="005942A6" w:rsidRDefault="00B50837" w:rsidP="00B50837">
      <w:pPr>
        <w:pStyle w:val="ListParagraph"/>
        <w:numPr>
          <w:ilvl w:val="0"/>
          <w:numId w:val="24"/>
        </w:numPr>
        <w:spacing w:after="0" w:line="240" w:lineRule="auto"/>
      </w:pPr>
      <w:r w:rsidRPr="007D3A7A">
        <w:t xml:space="preserve">126936702.1.3 </w:t>
      </w:r>
      <w:r w:rsidR="005942A6">
        <w:t>–</w:t>
      </w:r>
      <w:r w:rsidRPr="007D3A7A">
        <w:t xml:space="preserve"> </w:t>
      </w:r>
      <w:r w:rsidR="005942A6">
        <w:t>Enhance and improve the quality and consistency of public health client demographic (race, ethnicity, gender, and language) data collection and interpretation to ensure health disparities are addressed appropriately.</w:t>
      </w:r>
    </w:p>
    <w:p w:rsidR="00B50837" w:rsidRPr="007D3A7A" w:rsidRDefault="00B50837" w:rsidP="00B50837">
      <w:pPr>
        <w:pStyle w:val="ListParagraph"/>
        <w:numPr>
          <w:ilvl w:val="0"/>
          <w:numId w:val="24"/>
        </w:numPr>
        <w:spacing w:after="0" w:line="240" w:lineRule="auto"/>
      </w:pPr>
      <w:r w:rsidRPr="007D3A7A">
        <w:t>126936702.2.1 - Provide navigation services to persons with targeted chronic conditions or pregnancy that are at high risk of disconnect fro</w:t>
      </w:r>
      <w:r w:rsidR="005942A6">
        <w:t>m institutionalized health care to prevent hospital admissions and readmissions.</w:t>
      </w:r>
    </w:p>
    <w:p w:rsidR="006566D7" w:rsidRDefault="00B50837" w:rsidP="00281218">
      <w:pPr>
        <w:pStyle w:val="ListParagraph"/>
        <w:numPr>
          <w:ilvl w:val="0"/>
          <w:numId w:val="24"/>
        </w:numPr>
        <w:spacing w:after="0" w:line="240" w:lineRule="auto"/>
      </w:pPr>
      <w:r w:rsidRPr="007D3A7A">
        <w:t>126936702.2.2 - Use an interdisciplinary team to promote preventive health awareness by offering health education classes, eligibility assistance, case managemen</w:t>
      </w:r>
      <w:r w:rsidR="005942A6">
        <w:t xml:space="preserve">t and health literacy education in the community, specifically </w:t>
      </w:r>
      <w:r w:rsidR="00EF4350">
        <w:t xml:space="preserve">for </w:t>
      </w:r>
      <w:r w:rsidR="005942A6">
        <w:t xml:space="preserve">women of child bearing age, </w:t>
      </w:r>
      <w:r w:rsidR="00EF4350">
        <w:t xml:space="preserve">with a </w:t>
      </w:r>
      <w:r w:rsidR="005942A6">
        <w:t>high incidence rate of frequent hospitalizations for chronic conditions, and</w:t>
      </w:r>
      <w:r w:rsidR="00EF4350">
        <w:t>/or</w:t>
      </w:r>
      <w:r w:rsidR="004F35E7">
        <w:t xml:space="preserve"> </w:t>
      </w:r>
      <w:bookmarkStart w:id="0" w:name="_GoBack"/>
      <w:bookmarkEnd w:id="0"/>
      <w:r w:rsidR="00EF4350">
        <w:t xml:space="preserve">in need of </w:t>
      </w:r>
      <w:r w:rsidR="005942A6">
        <w:t>prenatal care.</w:t>
      </w:r>
    </w:p>
    <w:p w:rsidR="00281218" w:rsidRPr="00281218" w:rsidRDefault="00281218" w:rsidP="00281218">
      <w:pPr>
        <w:pStyle w:val="ListParagraph"/>
        <w:numPr>
          <w:ilvl w:val="0"/>
          <w:numId w:val="24"/>
        </w:numPr>
        <w:spacing w:after="0" w:line="240" w:lineRule="auto"/>
      </w:pPr>
      <w:r w:rsidRPr="00281218">
        <w:t>126936702.2.100</w:t>
      </w:r>
      <w:r>
        <w:t xml:space="preserve"> - </w:t>
      </w:r>
      <w:r w:rsidRPr="00281218">
        <w:t>Implement innovative evidence-based strategies to reduce and prevent obes</w:t>
      </w:r>
      <w:r>
        <w:t>ity in children and adolescents</w:t>
      </w:r>
      <w:r w:rsidRPr="00281218">
        <w:t>.</w:t>
      </w:r>
    </w:p>
    <w:p w:rsidR="00C5457C" w:rsidRPr="00C5457C" w:rsidRDefault="00C5457C" w:rsidP="00C5457C">
      <w:pPr>
        <w:spacing w:after="0" w:line="240" w:lineRule="auto"/>
        <w:rPr>
          <w:b/>
        </w:rPr>
      </w:pPr>
    </w:p>
    <w:p w:rsidR="00C5457C" w:rsidRPr="00C5457C" w:rsidRDefault="00C5457C" w:rsidP="00C5457C">
      <w:pPr>
        <w:spacing w:after="0" w:line="240" w:lineRule="auto"/>
        <w:rPr>
          <w:b/>
        </w:rPr>
      </w:pPr>
    </w:p>
    <w:p w:rsidR="00A10DE6" w:rsidRPr="00B50837" w:rsidRDefault="00A10DE6" w:rsidP="005F4336">
      <w:pPr>
        <w:spacing w:after="0" w:line="240" w:lineRule="auto"/>
        <w:rPr>
          <w:b/>
          <w:sz w:val="28"/>
          <w:szCs w:val="28"/>
          <w:u w:val="single"/>
        </w:rPr>
      </w:pPr>
      <w:r w:rsidRPr="008F68CB">
        <w:rPr>
          <w:b/>
          <w:sz w:val="28"/>
          <w:szCs w:val="28"/>
          <w:u w:val="single"/>
        </w:rPr>
        <w:t>Performing Provider Type: Loca</w:t>
      </w:r>
      <w:r w:rsidR="007B42FA">
        <w:rPr>
          <w:b/>
          <w:sz w:val="28"/>
          <w:szCs w:val="28"/>
          <w:u w:val="single"/>
        </w:rPr>
        <w:t>l Mental Health Authority</w:t>
      </w:r>
    </w:p>
    <w:p w:rsidR="00A10DE6" w:rsidRDefault="00B50837" w:rsidP="00A10DE6">
      <w:pPr>
        <w:spacing w:after="0" w:line="240" w:lineRule="auto"/>
        <w:rPr>
          <w:b/>
        </w:rPr>
      </w:pPr>
      <w:r>
        <w:rPr>
          <w:b/>
        </w:rPr>
        <w:t xml:space="preserve">Provider Name: </w:t>
      </w:r>
      <w:r w:rsidR="00A10DE6">
        <w:rPr>
          <w:b/>
        </w:rPr>
        <w:t>Bluebonnet Trails Community Center</w:t>
      </w:r>
      <w:r w:rsidR="001E5515">
        <w:rPr>
          <w:b/>
        </w:rPr>
        <w:t xml:space="preserve">; County: Burnet and Williamson; </w:t>
      </w:r>
      <w:r w:rsidR="007D3A7A">
        <w:rPr>
          <w:b/>
        </w:rPr>
        <w:t xml:space="preserve">IGT Entity:  </w:t>
      </w:r>
      <w:r>
        <w:rPr>
          <w:b/>
        </w:rPr>
        <w:t>Bluebonnet Trails Community Center</w:t>
      </w:r>
    </w:p>
    <w:p w:rsidR="00A10DE6" w:rsidRPr="007D3A7A" w:rsidRDefault="00A10DE6" w:rsidP="00B50837">
      <w:pPr>
        <w:pStyle w:val="ListParagraph"/>
        <w:numPr>
          <w:ilvl w:val="0"/>
          <w:numId w:val="25"/>
        </w:numPr>
        <w:spacing w:after="0" w:line="240" w:lineRule="auto"/>
      </w:pPr>
      <w:r w:rsidRPr="007D3A7A">
        <w:t xml:space="preserve">126844305.1.1 - Provide outpatient behavioral health </w:t>
      </w:r>
      <w:r w:rsidR="005D2395">
        <w:t xml:space="preserve">(BH) </w:t>
      </w:r>
      <w:r w:rsidR="007D3A7A">
        <w:t>services</w:t>
      </w:r>
      <w:r w:rsidRPr="007D3A7A">
        <w:t xml:space="preserve"> to a low income and rural area</w:t>
      </w:r>
      <w:r w:rsidR="008F68CB">
        <w:t xml:space="preserve"> in Taylor that </w:t>
      </w:r>
      <w:r w:rsidR="008F68CB" w:rsidRPr="007D3A7A">
        <w:t>are</w:t>
      </w:r>
      <w:r w:rsidRPr="007D3A7A">
        <w:t xml:space="preserve"> currently ineligible for services.</w:t>
      </w:r>
    </w:p>
    <w:p w:rsidR="00A10DE6" w:rsidRPr="007D3A7A" w:rsidRDefault="00A10DE6" w:rsidP="00B50837">
      <w:pPr>
        <w:pStyle w:val="ListParagraph"/>
        <w:numPr>
          <w:ilvl w:val="0"/>
          <w:numId w:val="25"/>
        </w:numPr>
        <w:spacing w:after="0" w:line="240" w:lineRule="auto"/>
      </w:pPr>
      <w:r w:rsidRPr="007D3A7A">
        <w:t xml:space="preserve">126844305.1.2 - Create, certify, and provide for an involuntary </w:t>
      </w:r>
      <w:r w:rsidR="008F68CB" w:rsidRPr="007D3A7A">
        <w:t xml:space="preserve">48-Hour Observation </w:t>
      </w:r>
      <w:r w:rsidR="008F68CB">
        <w:t>E</w:t>
      </w:r>
      <w:r w:rsidRPr="007D3A7A">
        <w:t xml:space="preserve">mergency </w:t>
      </w:r>
      <w:r w:rsidR="008F68CB">
        <w:t>Detention U</w:t>
      </w:r>
      <w:r w:rsidRPr="007D3A7A">
        <w:t>nit for the purpose of p</w:t>
      </w:r>
      <w:r w:rsidR="00281218">
        <w:t xml:space="preserve">roviding crisis stabilization </w:t>
      </w:r>
      <w:r w:rsidR="008F68CB">
        <w:t>in Georgetown</w:t>
      </w:r>
      <w:r w:rsidRPr="007D3A7A">
        <w:t xml:space="preserve"> to provide for emergency and crisis stabilization services in a secure and protected, clinically staffed, psychiatrically s</w:t>
      </w:r>
      <w:r w:rsidR="008F68CB">
        <w:t>upervised treatment environment.</w:t>
      </w:r>
    </w:p>
    <w:p w:rsidR="00A10DE6" w:rsidRPr="007D3A7A" w:rsidRDefault="00A10DE6" w:rsidP="00B50837">
      <w:pPr>
        <w:pStyle w:val="ListParagraph"/>
        <w:numPr>
          <w:ilvl w:val="0"/>
          <w:numId w:val="25"/>
        </w:numPr>
        <w:spacing w:after="0" w:line="240" w:lineRule="auto"/>
      </w:pPr>
      <w:r w:rsidRPr="007D3A7A">
        <w:t xml:space="preserve">126844305.1.3 - Develop specialized </w:t>
      </w:r>
      <w:r w:rsidR="007D3A7A" w:rsidRPr="007D3A7A">
        <w:t>Therapeutic Foster</w:t>
      </w:r>
      <w:r w:rsidRPr="007D3A7A">
        <w:t xml:space="preserve"> Care (TFC) to intervene with youth in crisis, diverting them from admission to hospitals</w:t>
      </w:r>
      <w:r w:rsidR="00281218">
        <w:t xml:space="preserve"> or juvenile justice facilities</w:t>
      </w:r>
      <w:r w:rsidRPr="007D3A7A">
        <w:t>.</w:t>
      </w:r>
    </w:p>
    <w:p w:rsidR="00A10DE6" w:rsidRPr="007D3A7A" w:rsidRDefault="00A10DE6" w:rsidP="00B50837">
      <w:pPr>
        <w:pStyle w:val="ListParagraph"/>
        <w:numPr>
          <w:ilvl w:val="0"/>
          <w:numId w:val="25"/>
        </w:numPr>
        <w:spacing w:after="0" w:line="240" w:lineRule="auto"/>
      </w:pPr>
      <w:r w:rsidRPr="007D3A7A">
        <w:t xml:space="preserve">126844305.1.4 - Collaborate with Burnet County Sheriff's Department and Seton Highland Lakes </w:t>
      </w:r>
      <w:r w:rsidR="00281218">
        <w:t>Medical</w:t>
      </w:r>
      <w:r w:rsidRPr="007D3A7A">
        <w:t xml:space="preserve"> Center to provide crisis assessment, referral, and short-term stabilization in Burnet County.</w:t>
      </w:r>
    </w:p>
    <w:p w:rsidR="00A10DE6" w:rsidRPr="00DA251A" w:rsidRDefault="00A10DE6" w:rsidP="00B50837">
      <w:pPr>
        <w:pStyle w:val="ListParagraph"/>
        <w:numPr>
          <w:ilvl w:val="0"/>
          <w:numId w:val="25"/>
        </w:numPr>
        <w:spacing w:after="0" w:line="240" w:lineRule="auto"/>
      </w:pPr>
      <w:r w:rsidRPr="007D3A7A">
        <w:t>126844305.1.5 - Establish outpatient substance abuse treat</w:t>
      </w:r>
      <w:r w:rsidRPr="00DA251A">
        <w:t>ment sites in Georgetown and Marble Falls to meet th</w:t>
      </w:r>
      <w:r w:rsidR="008F68CB" w:rsidRPr="00DA251A">
        <w:t>e needs of a growing population, especially the poor, under or uninsured.</w:t>
      </w:r>
    </w:p>
    <w:p w:rsidR="00A10DE6" w:rsidRPr="00DA251A" w:rsidRDefault="00A10DE6" w:rsidP="00B50837">
      <w:pPr>
        <w:pStyle w:val="ListParagraph"/>
        <w:numPr>
          <w:ilvl w:val="0"/>
          <w:numId w:val="25"/>
        </w:numPr>
        <w:spacing w:after="0" w:line="240" w:lineRule="auto"/>
      </w:pPr>
      <w:r w:rsidRPr="00DA251A">
        <w:lastRenderedPageBreak/>
        <w:t>126844305.2.1 - Sec</w:t>
      </w:r>
      <w:r w:rsidR="00B50837" w:rsidRPr="00DA251A">
        <w:t xml:space="preserve">ure, renovate, open and staff </w:t>
      </w:r>
      <w:r w:rsidR="008F68CB" w:rsidRPr="00DA251A">
        <w:t xml:space="preserve">transitional housing facilities in Williamson County for individuals who will be provided </w:t>
      </w:r>
      <w:r w:rsidR="005D2395">
        <w:t>BH</w:t>
      </w:r>
      <w:r w:rsidR="008F68CB" w:rsidRPr="00DA251A">
        <w:t xml:space="preserve"> services in this transitional housing setting to improve community </w:t>
      </w:r>
      <w:r w:rsidR="00DA251A">
        <w:t>living skills and transition into independent living.</w:t>
      </w:r>
    </w:p>
    <w:p w:rsidR="00A10DE6" w:rsidRPr="00DA251A" w:rsidRDefault="00A10DE6" w:rsidP="00B50837">
      <w:pPr>
        <w:pStyle w:val="ListParagraph"/>
        <w:numPr>
          <w:ilvl w:val="0"/>
          <w:numId w:val="25"/>
        </w:numPr>
        <w:spacing w:after="0" w:line="240" w:lineRule="auto"/>
      </w:pPr>
      <w:r w:rsidRPr="00DA251A">
        <w:t>126844305.2.2 - Use healthcare teams to reduce utilization of emergency services by individua</w:t>
      </w:r>
      <w:r w:rsidR="00DA251A">
        <w:t>ls identified as high utilizers; those identified will be offered proactive care in settings other than emergency departments (EDs) including their homes.</w:t>
      </w:r>
    </w:p>
    <w:p w:rsidR="00A10DE6" w:rsidRPr="007D3A7A" w:rsidRDefault="00A10DE6" w:rsidP="00281218">
      <w:pPr>
        <w:pStyle w:val="ListParagraph"/>
        <w:numPr>
          <w:ilvl w:val="0"/>
          <w:numId w:val="25"/>
        </w:numPr>
        <w:spacing w:after="0" w:line="240" w:lineRule="auto"/>
      </w:pPr>
      <w:r w:rsidRPr="00DA251A">
        <w:t>126844305.2.3 - Provide intensive wrap around services called Assert</w:t>
      </w:r>
      <w:r w:rsidRPr="007D3A7A">
        <w:t>ive Community Treatment (ACT) for individuals with</w:t>
      </w:r>
      <w:r w:rsidR="00281218">
        <w:t xml:space="preserve"> </w:t>
      </w:r>
      <w:r w:rsidR="00281218" w:rsidRPr="00281218">
        <w:t>intellectual and developmental disabilities</w:t>
      </w:r>
      <w:r w:rsidRPr="007D3A7A">
        <w:t xml:space="preserve"> </w:t>
      </w:r>
      <w:r w:rsidR="00281218">
        <w:t>(</w:t>
      </w:r>
      <w:r w:rsidRPr="007D3A7A">
        <w:t>IDD</w:t>
      </w:r>
      <w:r w:rsidR="00281218">
        <w:t>)</w:t>
      </w:r>
      <w:r w:rsidRPr="007D3A7A">
        <w:t xml:space="preserve"> at the point of cri</w:t>
      </w:r>
      <w:r w:rsidR="00DA251A">
        <w:t>sis and during life transitions to prevent them from being placed in institutions or inappropriately using EDs and crisis services.</w:t>
      </w:r>
    </w:p>
    <w:p w:rsidR="00A10DE6" w:rsidRPr="00B50837" w:rsidRDefault="00A10DE6" w:rsidP="00B50837">
      <w:pPr>
        <w:pStyle w:val="ListParagraph"/>
        <w:numPr>
          <w:ilvl w:val="0"/>
          <w:numId w:val="25"/>
        </w:numPr>
        <w:spacing w:after="0" w:line="240" w:lineRule="auto"/>
      </w:pPr>
      <w:r w:rsidRPr="007D3A7A">
        <w:t>126844305.2.4 - Expand the clinical capacity and eligibility criteria for youth and adults arrested or incarcerated in</w:t>
      </w:r>
      <w:r w:rsidR="00DA251A">
        <w:t xml:space="preserve"> Burnet and Williamson counties. Provide screening, assessment, and diversion recommendations prior to long-term incarceration; this includes linkage to community </w:t>
      </w:r>
      <w:r w:rsidR="005D2395">
        <w:t>BH</w:t>
      </w:r>
      <w:r w:rsidR="00DA251A">
        <w:t xml:space="preserve"> care.</w:t>
      </w:r>
    </w:p>
    <w:p w:rsidR="00B50837" w:rsidRDefault="00B50837" w:rsidP="00A10DE6">
      <w:pPr>
        <w:spacing w:after="0" w:line="240" w:lineRule="auto"/>
        <w:rPr>
          <w:b/>
        </w:rPr>
      </w:pPr>
    </w:p>
    <w:p w:rsidR="00095D35" w:rsidRDefault="00095D35" w:rsidP="00A10DE6">
      <w:pPr>
        <w:spacing w:after="0" w:line="240" w:lineRule="auto"/>
        <w:rPr>
          <w:b/>
        </w:rPr>
      </w:pPr>
    </w:p>
    <w:p w:rsidR="00A10DE6" w:rsidRDefault="00B50837" w:rsidP="00A10DE6">
      <w:pPr>
        <w:spacing w:after="0" w:line="240" w:lineRule="auto"/>
        <w:rPr>
          <w:b/>
        </w:rPr>
      </w:pPr>
      <w:r>
        <w:rPr>
          <w:b/>
        </w:rPr>
        <w:t xml:space="preserve">Provider Name: </w:t>
      </w:r>
      <w:r w:rsidR="00A10DE6">
        <w:rPr>
          <w:b/>
        </w:rPr>
        <w:t>Center for Life Resources</w:t>
      </w:r>
      <w:r w:rsidR="001E5515">
        <w:rPr>
          <w:b/>
        </w:rPr>
        <w:t xml:space="preserve">; </w:t>
      </w:r>
      <w:r w:rsidR="00EC236F">
        <w:rPr>
          <w:b/>
        </w:rPr>
        <w:t>County: San Saba and Mills</w:t>
      </w:r>
      <w:r w:rsidR="001E5515">
        <w:rPr>
          <w:b/>
        </w:rPr>
        <w:t xml:space="preserve">; </w:t>
      </w:r>
      <w:r w:rsidR="007D3A7A">
        <w:rPr>
          <w:b/>
        </w:rPr>
        <w:t xml:space="preserve">IGT Entity:  </w:t>
      </w:r>
      <w:r>
        <w:rPr>
          <w:b/>
        </w:rPr>
        <w:t>Center for Life Resources</w:t>
      </w:r>
    </w:p>
    <w:p w:rsidR="00B50837" w:rsidRPr="00B50837" w:rsidRDefault="007D3A7A" w:rsidP="00A10DE6">
      <w:pPr>
        <w:pStyle w:val="ListParagraph"/>
        <w:numPr>
          <w:ilvl w:val="0"/>
          <w:numId w:val="26"/>
        </w:numPr>
        <w:spacing w:after="0" w:line="240" w:lineRule="auto"/>
      </w:pPr>
      <w:r w:rsidRPr="006C4A65">
        <w:t xml:space="preserve">133339505.1.1 - </w:t>
      </w:r>
      <w:r w:rsidR="006C4A65" w:rsidRPr="006C4A65">
        <w:rPr>
          <w:szCs w:val="24"/>
        </w:rPr>
        <w:t>Impl</w:t>
      </w:r>
      <w:r w:rsidR="006C4A65" w:rsidRPr="00E80E0A">
        <w:rPr>
          <w:szCs w:val="24"/>
        </w:rPr>
        <w:t xml:space="preserve">ementation of a telemedicine model </w:t>
      </w:r>
      <w:r w:rsidR="006C4A65">
        <w:rPr>
          <w:szCs w:val="24"/>
        </w:rPr>
        <w:t xml:space="preserve">to </w:t>
      </w:r>
      <w:r w:rsidR="006C4A65" w:rsidRPr="00E80E0A">
        <w:rPr>
          <w:szCs w:val="24"/>
        </w:rPr>
        <w:t xml:space="preserve">provide clinically appropriate treatment as indicated by a psychiatrist or other qualified provider throughout </w:t>
      </w:r>
      <w:r w:rsidRPr="007D3A7A">
        <w:t>Mills and San Saba counties.</w:t>
      </w:r>
      <w:r w:rsidR="00DA251A">
        <w:t xml:space="preserve"> Thus, reducing unnecessary ED and service use, and improve consumer satisfaction/access were previously limited or unavailable.</w:t>
      </w:r>
    </w:p>
    <w:p w:rsidR="00780C01" w:rsidRDefault="00780C01" w:rsidP="00A10DE6">
      <w:pPr>
        <w:spacing w:after="0" w:line="240" w:lineRule="auto"/>
        <w:rPr>
          <w:b/>
        </w:rPr>
      </w:pPr>
    </w:p>
    <w:p w:rsidR="00095D35" w:rsidRDefault="00095D35" w:rsidP="00A10DE6">
      <w:pPr>
        <w:spacing w:after="0" w:line="240" w:lineRule="auto"/>
        <w:rPr>
          <w:b/>
        </w:rPr>
      </w:pPr>
    </w:p>
    <w:p w:rsidR="00A10DE6" w:rsidRDefault="00B50837" w:rsidP="00A10DE6">
      <w:pPr>
        <w:spacing w:after="0" w:line="240" w:lineRule="auto"/>
        <w:rPr>
          <w:b/>
        </w:rPr>
      </w:pPr>
      <w:r>
        <w:rPr>
          <w:b/>
        </w:rPr>
        <w:t xml:space="preserve">Provider Name: </w:t>
      </w:r>
      <w:r w:rsidR="00A10DE6">
        <w:rPr>
          <w:b/>
        </w:rPr>
        <w:t>Central Counties Services</w:t>
      </w:r>
      <w:r w:rsidR="001E5515">
        <w:rPr>
          <w:b/>
        </w:rPr>
        <w:t xml:space="preserve">; </w:t>
      </w:r>
      <w:r w:rsidR="007D3A7A">
        <w:rPr>
          <w:b/>
        </w:rPr>
        <w:t>Cou</w:t>
      </w:r>
      <w:r w:rsidR="001E5515">
        <w:rPr>
          <w:b/>
        </w:rPr>
        <w:t xml:space="preserve">nty: Bell, Lampasas, and Milam; </w:t>
      </w:r>
      <w:r w:rsidR="007D3A7A">
        <w:rPr>
          <w:b/>
        </w:rPr>
        <w:t xml:space="preserve">IGT Entity:  </w:t>
      </w:r>
      <w:r>
        <w:rPr>
          <w:b/>
        </w:rPr>
        <w:t>Central Counties Services</w:t>
      </w:r>
    </w:p>
    <w:p w:rsidR="00A10DE6" w:rsidRPr="007D3A7A" w:rsidRDefault="00A10DE6" w:rsidP="00B50837">
      <w:pPr>
        <w:pStyle w:val="ListParagraph"/>
        <w:numPr>
          <w:ilvl w:val="0"/>
          <w:numId w:val="26"/>
        </w:numPr>
        <w:spacing w:after="0" w:line="240" w:lineRule="auto"/>
      </w:pPr>
      <w:r w:rsidRPr="007D3A7A">
        <w:t xml:space="preserve">081771001.1.1 - Provide school-based </w:t>
      </w:r>
      <w:r w:rsidR="00B46A6F">
        <w:t xml:space="preserve">mental health (MH) services for children, </w:t>
      </w:r>
      <w:r w:rsidRPr="007D3A7A">
        <w:t>K-</w:t>
      </w:r>
      <w:r w:rsidR="00EA683A">
        <w:t>5</w:t>
      </w:r>
      <w:r w:rsidR="00B46A6F" w:rsidRPr="00B46A6F">
        <w:rPr>
          <w:vertAlign w:val="superscript"/>
        </w:rPr>
        <w:t>th</w:t>
      </w:r>
      <w:r w:rsidR="00B46A6F">
        <w:t xml:space="preserve"> </w:t>
      </w:r>
      <w:r w:rsidRPr="007D3A7A">
        <w:t xml:space="preserve"> grade</w:t>
      </w:r>
      <w:r w:rsidR="00B46A6F">
        <w:t>,</w:t>
      </w:r>
      <w:r w:rsidRPr="007D3A7A">
        <w:t xml:space="preserve"> who have difficulty adjusting to the classroom environment due to emotional/behavioral problems.</w:t>
      </w:r>
      <w:r w:rsidR="00B46A6F">
        <w:t xml:space="preserve"> Counseling services may include the child’s family.</w:t>
      </w:r>
    </w:p>
    <w:p w:rsidR="00A10DE6" w:rsidRPr="007D3A7A" w:rsidRDefault="00A10DE6" w:rsidP="00B50837">
      <w:pPr>
        <w:pStyle w:val="ListParagraph"/>
        <w:numPr>
          <w:ilvl w:val="0"/>
          <w:numId w:val="26"/>
        </w:numPr>
        <w:spacing w:after="0" w:line="240" w:lineRule="auto"/>
      </w:pPr>
      <w:r w:rsidRPr="007D3A7A">
        <w:t xml:space="preserve">081771001.1.2 - </w:t>
      </w:r>
      <w:r w:rsidR="006C4A65">
        <w:t xml:space="preserve"> D</w:t>
      </w:r>
      <w:r w:rsidRPr="007D3A7A">
        <w:t xml:space="preserve">ouble telepsychiatry use from 1 </w:t>
      </w:r>
      <w:r w:rsidR="00B46A6F">
        <w:t>full time employee (FTE)</w:t>
      </w:r>
      <w:r w:rsidRPr="007D3A7A">
        <w:t xml:space="preserve"> to 2 FTEs by enabling up to 4 simultaneous telepsychiatry/</w:t>
      </w:r>
      <w:r w:rsidR="00B50837">
        <w:t xml:space="preserve"> </w:t>
      </w:r>
      <w:r w:rsidRPr="007D3A7A">
        <w:t xml:space="preserve">telehealth users on a high quality telemedicine system. </w:t>
      </w:r>
      <w:r w:rsidR="00B46A6F">
        <w:t>This project also</w:t>
      </w:r>
      <w:r w:rsidRPr="007D3A7A">
        <w:t xml:space="preserve"> funds a </w:t>
      </w:r>
      <w:r w:rsidR="00B46A6F">
        <w:t>second FTE psychiatric provider to improve both timely patient access to psychiatry services and medication compliance.</w:t>
      </w:r>
    </w:p>
    <w:p w:rsidR="00A10DE6" w:rsidRPr="007D3A7A" w:rsidRDefault="00A10DE6" w:rsidP="00B50837">
      <w:pPr>
        <w:pStyle w:val="ListParagraph"/>
        <w:numPr>
          <w:ilvl w:val="0"/>
          <w:numId w:val="26"/>
        </w:numPr>
        <w:spacing w:after="0" w:line="240" w:lineRule="auto"/>
      </w:pPr>
      <w:r w:rsidRPr="007D3A7A">
        <w:t>081771001.1.3 - Implement group social skills training for persons diagnosed with high-functioning Autism or Asperger's disorder in the Bell County area.</w:t>
      </w:r>
    </w:p>
    <w:p w:rsidR="00A10DE6" w:rsidRPr="007D3A7A" w:rsidRDefault="00A10DE6" w:rsidP="00B50837">
      <w:pPr>
        <w:pStyle w:val="ListParagraph"/>
        <w:numPr>
          <w:ilvl w:val="0"/>
          <w:numId w:val="26"/>
        </w:numPr>
        <w:spacing w:after="0" w:line="240" w:lineRule="auto"/>
      </w:pPr>
      <w:r w:rsidRPr="007D3A7A">
        <w:t>081771001.1.4 - Provides 24/7 residential-based crisis respite (15 beds), transitional living (15 beds)</w:t>
      </w:r>
      <w:r w:rsidR="00EC236F">
        <w:t>,</w:t>
      </w:r>
      <w:r w:rsidRPr="007D3A7A">
        <w:t xml:space="preserve"> and supportive day services at a properly equipped facility w</w:t>
      </w:r>
      <w:r w:rsidR="00EF4350">
        <w:t>ith</w:t>
      </w:r>
      <w:r w:rsidRPr="007D3A7A">
        <w:t>in service area to persons with severe and pers</w:t>
      </w:r>
      <w:r w:rsidR="00EC236F">
        <w:t>istent mental illness (SPMI) who have experienced a recent MH crisis, in lieu of these persons being sent to the state psychiatric hospital system or incarcerated in local jails.</w:t>
      </w:r>
    </w:p>
    <w:p w:rsidR="001E5515" w:rsidRPr="007D3A7A" w:rsidRDefault="00A10DE6" w:rsidP="001E5515">
      <w:pPr>
        <w:pStyle w:val="ListParagraph"/>
        <w:numPr>
          <w:ilvl w:val="0"/>
          <w:numId w:val="26"/>
        </w:numPr>
        <w:spacing w:after="0" w:line="240" w:lineRule="auto"/>
      </w:pPr>
      <w:r w:rsidRPr="007D3A7A">
        <w:t xml:space="preserve">081771001.1.5 - Provides improved data </w:t>
      </w:r>
      <w:r w:rsidR="007D3A7A">
        <w:t>management</w:t>
      </w:r>
      <w:r w:rsidRPr="007D3A7A">
        <w:t xml:space="preserve"> and organizational process improvement capacity which </w:t>
      </w:r>
      <w:r w:rsidR="00EC236F" w:rsidRPr="007D3A7A">
        <w:t>w</w:t>
      </w:r>
      <w:r w:rsidR="00EC236F">
        <w:t>ill allow Provider to</w:t>
      </w:r>
      <w:r w:rsidRPr="007D3A7A">
        <w:t xml:space="preserve"> focus on reducing readmissions to state psych</w:t>
      </w:r>
      <w:r w:rsidR="00EF4350">
        <w:t>iatric</w:t>
      </w:r>
      <w:r w:rsidRPr="007D3A7A">
        <w:t xml:space="preserve"> </w:t>
      </w:r>
      <w:r w:rsidR="007D3A7A">
        <w:t>hospital</w:t>
      </w:r>
      <w:r w:rsidRPr="007D3A7A">
        <w:t xml:space="preserve"> and local jails by improving post discharge follow-up </w:t>
      </w:r>
      <w:r w:rsidR="007D3A7A">
        <w:t>services</w:t>
      </w:r>
      <w:r w:rsidRPr="007D3A7A">
        <w:t>.</w:t>
      </w:r>
      <w:r w:rsidR="00EC236F">
        <w:t xml:space="preserve"> This project seeks to improve the efficiency of clinical service operations through improved technology and thus increase the Provider’s capacity.</w:t>
      </w:r>
    </w:p>
    <w:p w:rsidR="00A10DE6" w:rsidRPr="007D3A7A" w:rsidRDefault="00A10DE6" w:rsidP="00B50837">
      <w:pPr>
        <w:pStyle w:val="ListParagraph"/>
        <w:numPr>
          <w:ilvl w:val="0"/>
          <w:numId w:val="26"/>
        </w:numPr>
        <w:spacing w:after="0" w:line="240" w:lineRule="auto"/>
      </w:pPr>
      <w:r w:rsidRPr="007D3A7A">
        <w:t>081771001.2.1 - Provide education, training, and support by a register</w:t>
      </w:r>
      <w:r w:rsidR="00EC236F">
        <w:t xml:space="preserve">ed nurse for persons with </w:t>
      </w:r>
      <w:r w:rsidRPr="007D3A7A">
        <w:t>SPMI h</w:t>
      </w:r>
      <w:r w:rsidR="00EC236F">
        <w:t xml:space="preserve">aving chronic health conditions due to prolonged psychiatric medicine use. The project builds the patient’s ability/desire to improve their self-managing of chronic health condition(s), instead of stopping psychotropic medicine that helps their psychiatric symptoms. </w:t>
      </w:r>
    </w:p>
    <w:p w:rsidR="00A10DE6" w:rsidRPr="007D3A7A" w:rsidRDefault="00A10DE6" w:rsidP="00B50837">
      <w:pPr>
        <w:pStyle w:val="ListParagraph"/>
        <w:numPr>
          <w:ilvl w:val="0"/>
          <w:numId w:val="26"/>
        </w:numPr>
        <w:spacing w:after="0" w:line="240" w:lineRule="auto"/>
      </w:pPr>
      <w:r w:rsidRPr="007D3A7A">
        <w:t xml:space="preserve">081771001.2.2 - Provides </w:t>
      </w:r>
      <w:r w:rsidR="00EC236F">
        <w:t>persons (both adults and adolescents) with SPMI easy access to STD education, testing, and treatment by a registered nurse (RN) within the Provider’s mental health clinics in Temple and Killeen, where the patients are already accustomed to attending.</w:t>
      </w:r>
    </w:p>
    <w:p w:rsidR="00A10DE6" w:rsidRDefault="00A10DE6" w:rsidP="00B50837">
      <w:pPr>
        <w:pStyle w:val="ListParagraph"/>
        <w:numPr>
          <w:ilvl w:val="0"/>
          <w:numId w:val="26"/>
        </w:numPr>
        <w:spacing w:after="0" w:line="240" w:lineRule="auto"/>
      </w:pPr>
      <w:r w:rsidRPr="007D3A7A">
        <w:t xml:space="preserve">081771001.2.3 - Provide supportive day services for adults with </w:t>
      </w:r>
      <w:r w:rsidR="006C4A65">
        <w:t>SPMI</w:t>
      </w:r>
      <w:r w:rsidR="00EC236F">
        <w:t xml:space="preserve"> </w:t>
      </w:r>
      <w:r w:rsidRPr="007D3A7A">
        <w:t xml:space="preserve"> who were recently discharged from a psychiatric hospital or jail, or hav</w:t>
      </w:r>
      <w:r w:rsidR="00EC236F">
        <w:t>e recently experienced a crisis that put them at risk for hospitalization/incarceration.</w:t>
      </w:r>
    </w:p>
    <w:p w:rsidR="00780C01" w:rsidRPr="00281218" w:rsidRDefault="00281218" w:rsidP="00281218">
      <w:pPr>
        <w:pStyle w:val="ListParagraph"/>
        <w:numPr>
          <w:ilvl w:val="0"/>
          <w:numId w:val="26"/>
        </w:numPr>
        <w:spacing w:after="0" w:line="240" w:lineRule="auto"/>
      </w:pPr>
      <w:r w:rsidRPr="00496003">
        <w:rPr>
          <w:rFonts w:cs="Times New Roman"/>
          <w:color w:val="000000"/>
        </w:rPr>
        <w:t>081771001.1.100</w:t>
      </w:r>
      <w:r>
        <w:rPr>
          <w:rFonts w:cs="Times New Roman"/>
          <w:color w:val="000000"/>
        </w:rPr>
        <w:t xml:space="preserve"> - </w:t>
      </w:r>
      <w:r w:rsidR="006C4A65">
        <w:rPr>
          <w:rFonts w:cs="Times New Roman"/>
          <w:color w:val="000000"/>
        </w:rPr>
        <w:t>A</w:t>
      </w:r>
      <w:r w:rsidRPr="00281218">
        <w:rPr>
          <w:rFonts w:cs="Times New Roman"/>
          <w:color w:val="000000"/>
        </w:rPr>
        <w:t xml:space="preserve"> natural extension o</w:t>
      </w:r>
      <w:r w:rsidR="00EC236F">
        <w:rPr>
          <w:rFonts w:cs="Times New Roman"/>
          <w:color w:val="000000"/>
        </w:rPr>
        <w:t xml:space="preserve">f project number 081771001.1.3. Project </w:t>
      </w:r>
      <w:r w:rsidRPr="00281218">
        <w:rPr>
          <w:rFonts w:cs="Times New Roman"/>
          <w:color w:val="000000"/>
        </w:rPr>
        <w:t>will bridge the gap between social skills training in the current project and work adjustment training in the new project</w:t>
      </w:r>
      <w:r w:rsidR="00EC236F">
        <w:rPr>
          <w:rFonts w:cs="Times New Roman"/>
          <w:color w:val="000000"/>
        </w:rPr>
        <w:t xml:space="preserve"> for </w:t>
      </w:r>
      <w:r w:rsidR="00EC236F" w:rsidRPr="007D3A7A">
        <w:t>persons diagnosed with high-functioning Autism or Asperger's disorder in the Bell County area</w:t>
      </w:r>
      <w:r w:rsidRPr="00281218">
        <w:rPr>
          <w:rFonts w:cs="Times New Roman"/>
          <w:color w:val="000000"/>
        </w:rPr>
        <w:t>.</w:t>
      </w:r>
      <w:r>
        <w:rPr>
          <w:rFonts w:cs="Times New Roman"/>
          <w:color w:val="000000"/>
        </w:rPr>
        <w:t xml:space="preserve"> </w:t>
      </w:r>
    </w:p>
    <w:p w:rsidR="00281218" w:rsidRPr="00281218" w:rsidRDefault="00281218" w:rsidP="00281218">
      <w:pPr>
        <w:pStyle w:val="ListParagraph"/>
        <w:numPr>
          <w:ilvl w:val="0"/>
          <w:numId w:val="26"/>
        </w:numPr>
        <w:spacing w:after="0" w:line="240" w:lineRule="auto"/>
      </w:pPr>
      <w:r>
        <w:rPr>
          <w:rFonts w:cs="Times New Roman"/>
          <w:color w:val="000000"/>
        </w:rPr>
        <w:lastRenderedPageBreak/>
        <w:t xml:space="preserve">081771001.2.100 - </w:t>
      </w:r>
      <w:r w:rsidR="006C4A65">
        <w:rPr>
          <w:rFonts w:cs="Times New Roman"/>
          <w:color w:val="000000"/>
        </w:rPr>
        <w:t>Provides</w:t>
      </w:r>
      <w:r w:rsidRPr="00281218">
        <w:rPr>
          <w:rFonts w:cs="Times New Roman"/>
          <w:color w:val="000000"/>
        </w:rPr>
        <w:t xml:space="preserve"> trained law enforcement officers </w:t>
      </w:r>
      <w:r w:rsidR="006C4A65">
        <w:rPr>
          <w:rFonts w:cs="Times New Roman"/>
          <w:color w:val="000000"/>
        </w:rPr>
        <w:t xml:space="preserve">opportunity </w:t>
      </w:r>
      <w:r w:rsidRPr="00281218">
        <w:rPr>
          <w:rFonts w:cs="Times New Roman"/>
          <w:color w:val="000000"/>
        </w:rPr>
        <w:t xml:space="preserve">to assess the </w:t>
      </w:r>
      <w:r w:rsidR="005D2395">
        <w:rPr>
          <w:rFonts w:cs="Times New Roman"/>
          <w:color w:val="000000"/>
        </w:rPr>
        <w:t>BH</w:t>
      </w:r>
      <w:r w:rsidRPr="00281218">
        <w:rPr>
          <w:rFonts w:cs="Times New Roman"/>
          <w:color w:val="000000"/>
        </w:rPr>
        <w:t xml:space="preserve"> acuity of someone involved in a minor criminal event, and to direct that person into the </w:t>
      </w:r>
      <w:r w:rsidR="005D2395">
        <w:rPr>
          <w:rFonts w:cs="Times New Roman"/>
          <w:color w:val="000000"/>
        </w:rPr>
        <w:t>BH</w:t>
      </w:r>
      <w:r w:rsidRPr="00281218">
        <w:rPr>
          <w:rFonts w:cs="Times New Roman"/>
          <w:color w:val="000000"/>
        </w:rPr>
        <w:t xml:space="preserve"> service system instead of the criminal justice system</w:t>
      </w:r>
      <w:r w:rsidR="00EC236F">
        <w:rPr>
          <w:rFonts w:cs="Times New Roman"/>
          <w:color w:val="000000"/>
        </w:rPr>
        <w:t>.</w:t>
      </w:r>
    </w:p>
    <w:p w:rsidR="00281218" w:rsidRPr="00281218" w:rsidRDefault="00281218" w:rsidP="00281218">
      <w:pPr>
        <w:spacing w:after="0" w:line="240" w:lineRule="auto"/>
      </w:pPr>
    </w:p>
    <w:p w:rsidR="00095D35" w:rsidRDefault="00095D35" w:rsidP="00A10DE6">
      <w:pPr>
        <w:spacing w:after="0" w:line="240" w:lineRule="auto"/>
        <w:rPr>
          <w:b/>
        </w:rPr>
      </w:pPr>
    </w:p>
    <w:p w:rsidR="00A10DE6" w:rsidRDefault="00B50837" w:rsidP="00A10DE6">
      <w:pPr>
        <w:spacing w:after="0" w:line="240" w:lineRule="auto"/>
        <w:rPr>
          <w:b/>
        </w:rPr>
      </w:pPr>
      <w:r>
        <w:rPr>
          <w:b/>
        </w:rPr>
        <w:t xml:space="preserve">Provider Name: </w:t>
      </w:r>
      <w:r w:rsidR="001E5515">
        <w:rPr>
          <w:b/>
        </w:rPr>
        <w:t xml:space="preserve">Hill Country MHDD Centers; County: Blanco and Llano; </w:t>
      </w:r>
      <w:r w:rsidR="007D3A7A">
        <w:rPr>
          <w:b/>
        </w:rPr>
        <w:t xml:space="preserve">IGT Entity:  </w:t>
      </w:r>
      <w:r>
        <w:rPr>
          <w:b/>
        </w:rPr>
        <w:t>Hill Country MHDD Centers</w:t>
      </w:r>
    </w:p>
    <w:p w:rsidR="007D3A7A" w:rsidRPr="006C4A65" w:rsidRDefault="007D3A7A" w:rsidP="00B50837">
      <w:pPr>
        <w:pStyle w:val="ListParagraph"/>
        <w:numPr>
          <w:ilvl w:val="0"/>
          <w:numId w:val="27"/>
        </w:numPr>
        <w:spacing w:after="0" w:line="240" w:lineRule="auto"/>
      </w:pPr>
      <w:r w:rsidRPr="007D3A7A">
        <w:t>133340307.2.1 - Implement co-occurring psychi</w:t>
      </w:r>
      <w:r w:rsidRPr="006C4A65">
        <w:t xml:space="preserve">atric and substance use disorder services (COPSD) </w:t>
      </w:r>
      <w:r w:rsidR="00EC236F">
        <w:t xml:space="preserve">in Blanco and Llano counties in order to meet the needs of individuals with psychiatric and substance use issues within the community setting; thus, reducing ED utilization, </w:t>
      </w:r>
      <w:r w:rsidR="005D2395">
        <w:t>impatient utilization, and incarceration.</w:t>
      </w:r>
    </w:p>
    <w:p w:rsidR="007D3A7A" w:rsidRPr="006C4A65" w:rsidRDefault="007D3A7A" w:rsidP="00B50837">
      <w:pPr>
        <w:pStyle w:val="ListParagraph"/>
        <w:numPr>
          <w:ilvl w:val="0"/>
          <w:numId w:val="27"/>
        </w:numPr>
        <w:spacing w:after="0" w:line="240" w:lineRule="auto"/>
      </w:pPr>
      <w:r w:rsidRPr="006C4A65">
        <w:t>133340307.2.2 - Implemen</w:t>
      </w:r>
      <w:r w:rsidR="005D2395">
        <w:t>t trauma informed care services in Blanco and Llano counties to meet the need of individuals who experience</w:t>
      </w:r>
      <w:r w:rsidR="00EF4350">
        <w:t>d</w:t>
      </w:r>
      <w:r w:rsidR="005D2395">
        <w:t xml:space="preserve"> trauma that is impacting their BH.</w:t>
      </w:r>
    </w:p>
    <w:p w:rsidR="007D3A7A" w:rsidRPr="006C4A65" w:rsidRDefault="007D3A7A" w:rsidP="00B50837">
      <w:pPr>
        <w:pStyle w:val="ListParagraph"/>
        <w:numPr>
          <w:ilvl w:val="0"/>
          <w:numId w:val="27"/>
        </w:numPr>
        <w:spacing w:after="0" w:line="240" w:lineRule="auto"/>
      </w:pPr>
      <w:r w:rsidRPr="006C4A65">
        <w:t>133340307.2.3 - Implement psychi</w:t>
      </w:r>
      <w:r w:rsidR="006C4A65" w:rsidRPr="006C4A65">
        <w:t>atric and clinical guidance 24/</w:t>
      </w:r>
      <w:r w:rsidRPr="006C4A65">
        <w:t xml:space="preserve">7 for primary care physicians and hospitals within </w:t>
      </w:r>
      <w:r w:rsidR="006C4A65" w:rsidRPr="006C4A65">
        <w:t>Blanco and Llano counties</w:t>
      </w:r>
      <w:r w:rsidR="005D2395">
        <w:t xml:space="preserve"> to help physicians identify and treat BH symptoms earlier to avoid exacerbation of symptoms into a BH crisis. </w:t>
      </w:r>
    </w:p>
    <w:p w:rsidR="007D3A7A" w:rsidRPr="006C4A65" w:rsidRDefault="007D3A7A" w:rsidP="00B50837">
      <w:pPr>
        <w:pStyle w:val="ListParagraph"/>
        <w:numPr>
          <w:ilvl w:val="0"/>
          <w:numId w:val="27"/>
        </w:numPr>
        <w:spacing w:after="0" w:line="240" w:lineRule="auto"/>
      </w:pPr>
      <w:r w:rsidRPr="006C4A65">
        <w:t xml:space="preserve">133340307.2.4 </w:t>
      </w:r>
      <w:r w:rsidR="005D2395">
        <w:t>–</w:t>
      </w:r>
      <w:r w:rsidRPr="006C4A65">
        <w:t xml:space="preserve"> </w:t>
      </w:r>
      <w:r w:rsidR="005D2395">
        <w:t xml:space="preserve">Implement Whole Health Peer Support services within Blanco and Llano counties to meet the overall health needs of individuals who have BH issues. </w:t>
      </w:r>
    </w:p>
    <w:p w:rsidR="00780C01" w:rsidRPr="006C4A65" w:rsidRDefault="007D3A7A" w:rsidP="00780C01">
      <w:pPr>
        <w:pStyle w:val="ListParagraph"/>
        <w:numPr>
          <w:ilvl w:val="0"/>
          <w:numId w:val="27"/>
        </w:numPr>
        <w:spacing w:after="0" w:line="240" w:lineRule="auto"/>
      </w:pPr>
      <w:r w:rsidRPr="006C4A65">
        <w:t>133340307.2.5 - Implement Veteran Mental Health S</w:t>
      </w:r>
      <w:r w:rsidR="006C4A65" w:rsidRPr="006C4A65">
        <w:t xml:space="preserve">ervices within the </w:t>
      </w:r>
      <w:r w:rsidR="005D2395">
        <w:t xml:space="preserve">Blanco and Llano counties to meet the overall health needs of veterans dealing with BH issues. Project will </w:t>
      </w:r>
      <w:r w:rsidR="006C4A65" w:rsidRPr="006C4A65">
        <w:t>e</w:t>
      </w:r>
      <w:r w:rsidRPr="006C4A65">
        <w:t xml:space="preserve">xpand peer support services in an effort to identify veterans </w:t>
      </w:r>
      <w:r w:rsidR="005D2395">
        <w:t>and their family members who need comprehensive community based wrap around BH services.</w:t>
      </w:r>
    </w:p>
    <w:p w:rsidR="00780C01" w:rsidRPr="00C5457C" w:rsidRDefault="00780C01" w:rsidP="00780C01">
      <w:pPr>
        <w:spacing w:after="0" w:line="240" w:lineRule="auto"/>
        <w:rPr>
          <w:b/>
          <w:szCs w:val="28"/>
          <w:u w:val="single"/>
        </w:rPr>
      </w:pPr>
    </w:p>
    <w:p w:rsidR="00C5457C" w:rsidRPr="00C5457C" w:rsidRDefault="00C5457C" w:rsidP="00780C01">
      <w:pPr>
        <w:spacing w:after="0" w:line="240" w:lineRule="auto"/>
        <w:rPr>
          <w:b/>
          <w:szCs w:val="28"/>
          <w:u w:val="single"/>
        </w:rPr>
      </w:pPr>
    </w:p>
    <w:p w:rsidR="00780C01" w:rsidRPr="00B50837" w:rsidRDefault="00780C01" w:rsidP="00780C01">
      <w:pPr>
        <w:spacing w:after="0" w:line="240" w:lineRule="auto"/>
        <w:rPr>
          <w:b/>
          <w:sz w:val="28"/>
          <w:szCs w:val="28"/>
          <w:u w:val="single"/>
        </w:rPr>
      </w:pPr>
      <w:r w:rsidRPr="006915DE">
        <w:rPr>
          <w:b/>
          <w:sz w:val="28"/>
          <w:szCs w:val="28"/>
          <w:u w:val="single"/>
        </w:rPr>
        <w:t>Performing Provider Type: Hospital</w:t>
      </w:r>
    </w:p>
    <w:p w:rsidR="00780C01" w:rsidRDefault="00780C01" w:rsidP="00780C01">
      <w:pPr>
        <w:spacing w:after="0" w:line="240" w:lineRule="auto"/>
        <w:rPr>
          <w:b/>
        </w:rPr>
      </w:pPr>
      <w:r>
        <w:rPr>
          <w:b/>
        </w:rPr>
        <w:t>Provid</w:t>
      </w:r>
      <w:r w:rsidR="001E5515">
        <w:rPr>
          <w:b/>
        </w:rPr>
        <w:t xml:space="preserve">er Name: Scott &amp; White – Llano; </w:t>
      </w:r>
      <w:r w:rsidR="006915DE">
        <w:rPr>
          <w:b/>
        </w:rPr>
        <w:t xml:space="preserve">County: </w:t>
      </w:r>
      <w:r w:rsidR="00095D35">
        <w:rPr>
          <w:b/>
        </w:rPr>
        <w:t>Llano;</w:t>
      </w:r>
      <w:r w:rsidR="001E5515">
        <w:rPr>
          <w:b/>
        </w:rPr>
        <w:t xml:space="preserve"> </w:t>
      </w:r>
      <w:r>
        <w:rPr>
          <w:b/>
        </w:rPr>
        <w:t>IGT Entity:  Llano County</w:t>
      </w:r>
    </w:p>
    <w:p w:rsidR="00780C01" w:rsidRPr="007D3A7A" w:rsidRDefault="00780C01" w:rsidP="00780C01">
      <w:pPr>
        <w:pStyle w:val="ListParagraph"/>
        <w:numPr>
          <w:ilvl w:val="0"/>
          <w:numId w:val="21"/>
        </w:numPr>
        <w:spacing w:after="0" w:line="240" w:lineRule="auto"/>
      </w:pPr>
      <w:r w:rsidRPr="007D3A7A">
        <w:t>020840701.2.1 - Apply continuous process improvement</w:t>
      </w:r>
      <w:r w:rsidR="006915DE">
        <w:t xml:space="preserve"> (CQI) strategies</w:t>
      </w:r>
      <w:r w:rsidRPr="007D3A7A">
        <w:t xml:space="preserve"> guided by the Institute for Healthcare Improvement (</w:t>
      </w:r>
      <w:r w:rsidR="00EF4350">
        <w:t>IHI</w:t>
      </w:r>
      <w:r w:rsidRPr="007D3A7A">
        <w:t>) Model to identify causes of avoidable EMS</w:t>
      </w:r>
      <w:r w:rsidR="006915DE">
        <w:t xml:space="preserve"> and </w:t>
      </w:r>
      <w:r w:rsidRPr="007D3A7A">
        <w:t>ED</w:t>
      </w:r>
      <w:r w:rsidR="006915DE">
        <w:t xml:space="preserve"> utilization; prioritize potential solutions; and launch Plan, Do, Study, Act (PDSA) cycles on chosen improvements.</w:t>
      </w:r>
    </w:p>
    <w:p w:rsidR="00780C01" w:rsidRPr="00B50837" w:rsidRDefault="00780C01" w:rsidP="00780C01">
      <w:pPr>
        <w:pStyle w:val="ListParagraph"/>
        <w:numPr>
          <w:ilvl w:val="0"/>
          <w:numId w:val="21"/>
        </w:numPr>
        <w:spacing w:after="0" w:line="240" w:lineRule="auto"/>
      </w:pPr>
      <w:r w:rsidRPr="007D3A7A">
        <w:t xml:space="preserve">020840701.2.2 - Apply </w:t>
      </w:r>
      <w:r w:rsidR="006915DE">
        <w:t xml:space="preserve">CQI guided by the IHI Model for Improvement to identify causes of avoidable Sheriff Department Transport of BH patients in crisis; prioritize potential solutions; and launch PDSA cycles on chosen improvements. </w:t>
      </w:r>
    </w:p>
    <w:p w:rsidR="006915DE" w:rsidRDefault="006915DE" w:rsidP="00780C01">
      <w:pPr>
        <w:spacing w:after="0" w:line="240" w:lineRule="auto"/>
        <w:rPr>
          <w:b/>
        </w:rPr>
      </w:pPr>
    </w:p>
    <w:p w:rsidR="00095D35" w:rsidRDefault="00095D35" w:rsidP="00780C01">
      <w:pPr>
        <w:spacing w:after="0" w:line="240" w:lineRule="auto"/>
        <w:rPr>
          <w:b/>
        </w:rPr>
      </w:pPr>
    </w:p>
    <w:p w:rsidR="00780C01" w:rsidRDefault="00780C01" w:rsidP="00780C01">
      <w:pPr>
        <w:spacing w:after="0" w:line="240" w:lineRule="auto"/>
        <w:rPr>
          <w:b/>
        </w:rPr>
      </w:pPr>
      <w:r>
        <w:rPr>
          <w:b/>
        </w:rPr>
        <w:t xml:space="preserve">Provider </w:t>
      </w:r>
      <w:r w:rsidR="001E5515">
        <w:rPr>
          <w:b/>
        </w:rPr>
        <w:t xml:space="preserve">Name: Scott &amp; White – Memorial; County: Bell; </w:t>
      </w:r>
      <w:r>
        <w:rPr>
          <w:b/>
        </w:rPr>
        <w:t>IGT Entity:  Bell County</w:t>
      </w:r>
    </w:p>
    <w:p w:rsidR="00780C01" w:rsidRPr="00B50837" w:rsidRDefault="00780C01" w:rsidP="00780C01">
      <w:pPr>
        <w:pStyle w:val="ListParagraph"/>
        <w:numPr>
          <w:ilvl w:val="0"/>
          <w:numId w:val="22"/>
        </w:numPr>
        <w:spacing w:after="0" w:line="240" w:lineRule="auto"/>
      </w:pPr>
      <w:r w:rsidRPr="007D3A7A">
        <w:t>137249208.2.1 - Provide patient navigation and selected chronic illness supports for a target group of people who are members/beneficiaries of the Bell County Indigent Care Program, Medicaid</w:t>
      </w:r>
      <w:r w:rsidR="006915DE">
        <w:t>,</w:t>
      </w:r>
      <w:r w:rsidRPr="007D3A7A">
        <w:t xml:space="preserve"> </w:t>
      </w:r>
      <w:r w:rsidR="006915DE">
        <w:t>and/</w:t>
      </w:r>
      <w:r w:rsidRPr="007D3A7A">
        <w:t>or participating hospitals' charity care programs.</w:t>
      </w:r>
    </w:p>
    <w:p w:rsidR="00780C01" w:rsidRDefault="00780C01" w:rsidP="00780C01">
      <w:pPr>
        <w:spacing w:after="0" w:line="240" w:lineRule="auto"/>
        <w:rPr>
          <w:b/>
        </w:rPr>
      </w:pPr>
    </w:p>
    <w:p w:rsidR="00095D35" w:rsidRDefault="00095D35" w:rsidP="00780C01">
      <w:pPr>
        <w:spacing w:after="0" w:line="240" w:lineRule="auto"/>
        <w:rPr>
          <w:b/>
        </w:rPr>
      </w:pPr>
    </w:p>
    <w:p w:rsidR="00780C01" w:rsidRDefault="00780C01" w:rsidP="00780C01">
      <w:pPr>
        <w:spacing w:after="0" w:line="240" w:lineRule="auto"/>
        <w:rPr>
          <w:b/>
        </w:rPr>
      </w:pPr>
      <w:r>
        <w:rPr>
          <w:b/>
        </w:rPr>
        <w:t>Provi</w:t>
      </w:r>
      <w:r w:rsidR="001E5515">
        <w:rPr>
          <w:b/>
        </w:rPr>
        <w:t xml:space="preserve">der Name: Seton Highland Lakes; County: Burnet; </w:t>
      </w:r>
      <w:r>
        <w:rPr>
          <w:b/>
        </w:rPr>
        <w:t>IGT Entity:  Burnet County</w:t>
      </w:r>
    </w:p>
    <w:p w:rsidR="00780C01" w:rsidRPr="00B50837" w:rsidRDefault="00780C01" w:rsidP="00780C01">
      <w:pPr>
        <w:pStyle w:val="ListParagraph"/>
        <w:numPr>
          <w:ilvl w:val="0"/>
          <w:numId w:val="22"/>
        </w:numPr>
        <w:spacing w:after="0" w:line="240" w:lineRule="auto"/>
      </w:pPr>
      <w:r w:rsidRPr="007D3A7A">
        <w:t>094151004.2.1 - Implement a patient navigation system to connect indigent and uninsured patients with primary care or medical</w:t>
      </w:r>
      <w:r>
        <w:t xml:space="preserve"> homes in order to reduce </w:t>
      </w:r>
      <w:r w:rsidRPr="007D3A7A">
        <w:t>ED utilization and provide cost effective, timely</w:t>
      </w:r>
      <w:r w:rsidR="006915DE">
        <w:t>,</w:t>
      </w:r>
      <w:r w:rsidRPr="007D3A7A">
        <w:t xml:space="preserve"> and site appropriate health care </w:t>
      </w:r>
      <w:r>
        <w:t>services</w:t>
      </w:r>
      <w:r w:rsidRPr="007D3A7A">
        <w:t>.</w:t>
      </w:r>
      <w:r w:rsidR="006915DE">
        <w:t xml:space="preserve"> Patients will be routed to a medical home by care navigators responsible for managing long-term relationships with the patients to reduce the patient’s nee</w:t>
      </w:r>
      <w:r w:rsidR="00EF4350">
        <w:t>d</w:t>
      </w:r>
      <w:r w:rsidR="006915DE">
        <w:t xml:space="preserve"> for advanced medical care, including the ED.</w:t>
      </w:r>
    </w:p>
    <w:p w:rsidR="00780C01" w:rsidRDefault="00780C01" w:rsidP="00780C01">
      <w:pPr>
        <w:spacing w:after="0" w:line="240" w:lineRule="auto"/>
        <w:rPr>
          <w:b/>
        </w:rPr>
      </w:pPr>
    </w:p>
    <w:p w:rsidR="00095D35" w:rsidRDefault="00095D35" w:rsidP="00780C01">
      <w:pPr>
        <w:spacing w:after="0" w:line="240" w:lineRule="auto"/>
        <w:rPr>
          <w:b/>
        </w:rPr>
      </w:pPr>
    </w:p>
    <w:p w:rsidR="00780C01" w:rsidRDefault="00780C01" w:rsidP="00780C01">
      <w:pPr>
        <w:spacing w:after="0" w:line="240" w:lineRule="auto"/>
        <w:rPr>
          <w:b/>
        </w:rPr>
      </w:pPr>
      <w:r>
        <w:rPr>
          <w:b/>
        </w:rPr>
        <w:t>Provider N</w:t>
      </w:r>
      <w:r w:rsidR="001E5515">
        <w:rPr>
          <w:b/>
        </w:rPr>
        <w:t xml:space="preserve">ame: Little River Healthcare; County: Milam; IGT Entity: </w:t>
      </w:r>
      <w:r>
        <w:rPr>
          <w:b/>
        </w:rPr>
        <w:t>Rockdale Hospital District</w:t>
      </w:r>
    </w:p>
    <w:p w:rsidR="00780C01" w:rsidRPr="007D3A7A" w:rsidRDefault="00780C01" w:rsidP="00780C01">
      <w:pPr>
        <w:pStyle w:val="ListParagraph"/>
        <w:numPr>
          <w:ilvl w:val="0"/>
          <w:numId w:val="22"/>
        </w:numPr>
        <w:spacing w:after="0" w:line="240" w:lineRule="auto"/>
      </w:pPr>
      <w:r w:rsidRPr="007D3A7A">
        <w:t xml:space="preserve">183086102.1.1 - Increase the number of Primary Care Physicians (PCPs) which will allow the hospital to increase clinic hours </w:t>
      </w:r>
      <w:r w:rsidR="006915DE">
        <w:t xml:space="preserve">and provide earlier diagnosis of chronic and life-threatening disease states prior to the disease requiring an ED visit and urgent care; thus, enabling the ED for true emergencies. </w:t>
      </w:r>
    </w:p>
    <w:p w:rsidR="00780C01" w:rsidRPr="00165577" w:rsidRDefault="00780C01" w:rsidP="00780C01">
      <w:pPr>
        <w:pStyle w:val="ListParagraph"/>
        <w:numPr>
          <w:ilvl w:val="0"/>
          <w:numId w:val="22"/>
        </w:numPr>
        <w:spacing w:after="0" w:line="240" w:lineRule="auto"/>
      </w:pPr>
      <w:r w:rsidRPr="007D3A7A">
        <w:t xml:space="preserve">183086102.1.2 - Increase the access to Specialty Care Physicians (SCPs) by expanding the number of specialty providers and/or increasing clinic </w:t>
      </w:r>
      <w:r w:rsidRPr="00165577">
        <w:t xml:space="preserve">hours </w:t>
      </w:r>
      <w:r w:rsidR="006915DE" w:rsidRPr="00165577">
        <w:t xml:space="preserve">for the specialists most in demand. This will promote early diagnostic and screening services for at-risk patients including low income and uninsured individuals. </w:t>
      </w:r>
    </w:p>
    <w:p w:rsidR="00780C01" w:rsidRPr="00165577" w:rsidRDefault="00780C01" w:rsidP="00780C01">
      <w:pPr>
        <w:spacing w:after="0" w:line="240" w:lineRule="auto"/>
        <w:rPr>
          <w:b/>
        </w:rPr>
      </w:pPr>
      <w:r w:rsidRPr="00165577">
        <w:rPr>
          <w:b/>
        </w:rPr>
        <w:lastRenderedPageBreak/>
        <w:t>Provider Name: St. Dav</w:t>
      </w:r>
      <w:r w:rsidR="001E5515">
        <w:rPr>
          <w:b/>
        </w:rPr>
        <w:t xml:space="preserve">id’s Round Rock Medical Center; County: Williamson; </w:t>
      </w:r>
      <w:r w:rsidRPr="00165577">
        <w:rPr>
          <w:b/>
        </w:rPr>
        <w:t>IGT Entity:  Williamson County</w:t>
      </w:r>
    </w:p>
    <w:p w:rsidR="00780C01" w:rsidRPr="00165577" w:rsidRDefault="00780C01" w:rsidP="00780C01">
      <w:pPr>
        <w:pStyle w:val="ListParagraph"/>
        <w:numPr>
          <w:ilvl w:val="0"/>
          <w:numId w:val="23"/>
        </w:numPr>
        <w:spacing w:after="0" w:line="240" w:lineRule="auto"/>
      </w:pPr>
      <w:r w:rsidRPr="00165577">
        <w:t>020957901.1.1 - Expand availability of p</w:t>
      </w:r>
      <w:r w:rsidR="00165577" w:rsidRPr="00165577">
        <w:t>rimary care services to target</w:t>
      </w:r>
      <w:r w:rsidRPr="00165577">
        <w:t xml:space="preserve"> low income population in Williamson County that </w:t>
      </w:r>
      <w:r w:rsidR="001E5515">
        <w:t>do</w:t>
      </w:r>
      <w:r w:rsidRPr="00165577">
        <w:t xml:space="preserve"> no</w:t>
      </w:r>
      <w:r w:rsidR="00165577">
        <w:t>t have existing health coverage</w:t>
      </w:r>
      <w:r w:rsidRPr="00165577">
        <w:t xml:space="preserve"> by </w:t>
      </w:r>
      <w:r w:rsidR="001E5515">
        <w:t>working with</w:t>
      </w:r>
      <w:r w:rsidR="00165577">
        <w:t xml:space="preserve"> existing local clinics and </w:t>
      </w:r>
      <w:r w:rsidR="001E5515">
        <w:t xml:space="preserve">an </w:t>
      </w:r>
      <w:r w:rsidRPr="00165577">
        <w:t>FQHC to provide service</w:t>
      </w:r>
      <w:r w:rsidR="001E5515">
        <w:t>s to the population.</w:t>
      </w:r>
    </w:p>
    <w:p w:rsidR="006C4A65" w:rsidRPr="00165577" w:rsidRDefault="006C4A65" w:rsidP="006C4A65">
      <w:pPr>
        <w:spacing w:after="0" w:line="240" w:lineRule="auto"/>
      </w:pPr>
    </w:p>
    <w:p w:rsidR="00095D35" w:rsidRDefault="00095D35" w:rsidP="00B50837">
      <w:pPr>
        <w:spacing w:after="0" w:line="240" w:lineRule="auto"/>
        <w:rPr>
          <w:b/>
        </w:rPr>
      </w:pPr>
    </w:p>
    <w:p w:rsidR="00780C01" w:rsidRPr="00165577" w:rsidRDefault="00780C01" w:rsidP="00B50837">
      <w:pPr>
        <w:spacing w:after="0" w:line="240" w:lineRule="auto"/>
        <w:rPr>
          <w:b/>
        </w:rPr>
      </w:pPr>
      <w:r w:rsidRPr="00165577">
        <w:rPr>
          <w:b/>
        </w:rPr>
        <w:t>Provi</w:t>
      </w:r>
      <w:r w:rsidR="001E5515">
        <w:rPr>
          <w:b/>
        </w:rPr>
        <w:t xml:space="preserve">der Name: Seton Harker Heights; County: Bell; </w:t>
      </w:r>
      <w:r w:rsidRPr="00165577">
        <w:rPr>
          <w:b/>
        </w:rPr>
        <w:t>IGT Entity:  Bell County</w:t>
      </w:r>
    </w:p>
    <w:p w:rsidR="00281218" w:rsidRDefault="00281218" w:rsidP="00281218">
      <w:pPr>
        <w:pStyle w:val="ListParagraph"/>
        <w:numPr>
          <w:ilvl w:val="0"/>
          <w:numId w:val="23"/>
        </w:numPr>
        <w:spacing w:after="0" w:line="240" w:lineRule="auto"/>
      </w:pPr>
      <w:r w:rsidRPr="00165577">
        <w:t xml:space="preserve">013122392.1.100 - </w:t>
      </w:r>
      <w:r w:rsidR="006C4A65" w:rsidRPr="00165577">
        <w:t>E</w:t>
      </w:r>
      <w:r w:rsidRPr="00165577">
        <w:t>xpand existing primary care capacity to provide patients with increased ac</w:t>
      </w:r>
      <w:r w:rsidR="001E5515">
        <w:t>cess to primary care services  (</w:t>
      </w:r>
      <w:r w:rsidRPr="00165577">
        <w:t>preventive, primary</w:t>
      </w:r>
      <w:r w:rsidR="00EF4350">
        <w:t>,</w:t>
      </w:r>
      <w:r w:rsidRPr="00165577">
        <w:t xml:space="preserve"> and chronic care</w:t>
      </w:r>
      <w:r w:rsidR="001E5515">
        <w:t>) in Bell County by supporting the Greater Killeen Free Clinic</w:t>
      </w:r>
      <w:r w:rsidRPr="00165577">
        <w:t>.</w:t>
      </w:r>
    </w:p>
    <w:p w:rsidR="001E5515" w:rsidRPr="00C5457C" w:rsidRDefault="001E5515" w:rsidP="00B50837">
      <w:pPr>
        <w:spacing w:after="0" w:line="240" w:lineRule="auto"/>
        <w:rPr>
          <w:b/>
          <w:szCs w:val="28"/>
          <w:u w:val="single"/>
        </w:rPr>
      </w:pPr>
    </w:p>
    <w:p w:rsidR="00095D35" w:rsidRPr="00C5457C" w:rsidRDefault="00095D35" w:rsidP="00B50837">
      <w:pPr>
        <w:spacing w:after="0" w:line="240" w:lineRule="auto"/>
        <w:rPr>
          <w:b/>
          <w:szCs w:val="28"/>
          <w:u w:val="single"/>
        </w:rPr>
      </w:pPr>
    </w:p>
    <w:p w:rsidR="00B50837" w:rsidRPr="00B50837" w:rsidRDefault="00B50837" w:rsidP="00B50837">
      <w:pPr>
        <w:spacing w:after="0" w:line="240" w:lineRule="auto"/>
        <w:rPr>
          <w:b/>
          <w:sz w:val="28"/>
          <w:szCs w:val="28"/>
          <w:u w:val="single"/>
        </w:rPr>
      </w:pPr>
      <w:r w:rsidRPr="00165577">
        <w:rPr>
          <w:b/>
          <w:sz w:val="28"/>
          <w:szCs w:val="28"/>
          <w:u w:val="single"/>
        </w:rPr>
        <w:t>UC-Only Hospitals:</w:t>
      </w:r>
    </w:p>
    <w:p w:rsidR="00B50837" w:rsidRPr="00B50837" w:rsidRDefault="00B50837" w:rsidP="00B50837">
      <w:pPr>
        <w:spacing w:after="0" w:line="240" w:lineRule="auto"/>
        <w:rPr>
          <w:b/>
        </w:rPr>
      </w:pPr>
      <w:r w:rsidRPr="00B50837">
        <w:rPr>
          <w:b/>
        </w:rPr>
        <w:t>Bell County:</w:t>
      </w:r>
    </w:p>
    <w:p w:rsidR="00B50837" w:rsidRPr="00B50837" w:rsidRDefault="00B50837" w:rsidP="00B50837">
      <w:pPr>
        <w:pStyle w:val="ListParagraph"/>
        <w:numPr>
          <w:ilvl w:val="0"/>
          <w:numId w:val="28"/>
        </w:numPr>
        <w:spacing w:after="0" w:line="240" w:lineRule="auto"/>
      </w:pPr>
      <w:r w:rsidRPr="00B50837">
        <w:t>Cedar Crest Hospital</w:t>
      </w:r>
    </w:p>
    <w:p w:rsidR="00B50837" w:rsidRPr="00B50837" w:rsidRDefault="00B50837" w:rsidP="00B50837">
      <w:pPr>
        <w:pStyle w:val="ListParagraph"/>
        <w:numPr>
          <w:ilvl w:val="0"/>
          <w:numId w:val="28"/>
        </w:numPr>
        <w:spacing w:after="0" w:line="240" w:lineRule="auto"/>
      </w:pPr>
      <w:r w:rsidRPr="00B50837">
        <w:t>Metroplex Health System</w:t>
      </w:r>
    </w:p>
    <w:p w:rsidR="00B50837" w:rsidRPr="00B50837" w:rsidRDefault="00B50837" w:rsidP="00B50837">
      <w:pPr>
        <w:pStyle w:val="ListParagraph"/>
        <w:numPr>
          <w:ilvl w:val="0"/>
          <w:numId w:val="28"/>
        </w:numPr>
        <w:spacing w:after="0" w:line="240" w:lineRule="auto"/>
      </w:pPr>
      <w:r>
        <w:t>Scott &amp; White Clinic</w:t>
      </w:r>
    </w:p>
    <w:p w:rsidR="00B50837" w:rsidRPr="00B50837" w:rsidRDefault="00B50837" w:rsidP="00B50837">
      <w:pPr>
        <w:spacing w:after="0" w:line="240" w:lineRule="auto"/>
        <w:rPr>
          <w:b/>
        </w:rPr>
      </w:pPr>
      <w:r w:rsidRPr="00B50837">
        <w:rPr>
          <w:b/>
        </w:rPr>
        <w:t>Lampasas County:</w:t>
      </w:r>
    </w:p>
    <w:p w:rsidR="00B50837" w:rsidRPr="00B50837" w:rsidRDefault="00B50837" w:rsidP="00B50837">
      <w:pPr>
        <w:pStyle w:val="ListParagraph"/>
        <w:numPr>
          <w:ilvl w:val="0"/>
          <w:numId w:val="28"/>
        </w:numPr>
        <w:spacing w:after="0" w:line="240" w:lineRule="auto"/>
      </w:pPr>
      <w:r w:rsidRPr="00B50837">
        <w:t>R</w:t>
      </w:r>
      <w:r>
        <w:t>ollins Brook Community Hospital</w:t>
      </w:r>
    </w:p>
    <w:p w:rsidR="00B50837" w:rsidRPr="00B50837" w:rsidRDefault="00B50837" w:rsidP="00B50837">
      <w:pPr>
        <w:spacing w:after="0" w:line="240" w:lineRule="auto"/>
        <w:rPr>
          <w:b/>
        </w:rPr>
      </w:pPr>
      <w:r w:rsidRPr="00B50837">
        <w:rPr>
          <w:b/>
        </w:rPr>
        <w:t>Williamson County:</w:t>
      </w:r>
    </w:p>
    <w:p w:rsidR="00B50837" w:rsidRPr="00B50837" w:rsidRDefault="00B50837" w:rsidP="00B50837">
      <w:pPr>
        <w:pStyle w:val="ListParagraph"/>
        <w:numPr>
          <w:ilvl w:val="0"/>
          <w:numId w:val="28"/>
        </w:numPr>
        <w:spacing w:after="0" w:line="240" w:lineRule="auto"/>
      </w:pPr>
      <w:r w:rsidRPr="00B50837">
        <w:t>Cedar Park Regional</w:t>
      </w:r>
    </w:p>
    <w:p w:rsidR="00B50837" w:rsidRDefault="00B50837" w:rsidP="00412F35">
      <w:pPr>
        <w:pStyle w:val="ListParagraph"/>
        <w:numPr>
          <w:ilvl w:val="0"/>
          <w:numId w:val="28"/>
        </w:numPr>
        <w:spacing w:after="0" w:line="240" w:lineRule="auto"/>
      </w:pPr>
      <w:r w:rsidRPr="00B50837">
        <w:t>Scott &amp; White – Round Rock</w:t>
      </w:r>
    </w:p>
    <w:sectPr w:rsidR="00B50837" w:rsidSect="006566D7">
      <w:footerReference w:type="default" r:id="rId10"/>
      <w:type w:val="continuous"/>
      <w:pgSz w:w="12240" w:h="15840"/>
      <w:pgMar w:top="720" w:right="720" w:bottom="720" w:left="720" w:header="72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163" w:rsidRDefault="00CE2163" w:rsidP="0010264E">
      <w:pPr>
        <w:spacing w:after="0" w:line="240" w:lineRule="auto"/>
      </w:pPr>
      <w:r>
        <w:separator/>
      </w:r>
    </w:p>
  </w:endnote>
  <w:endnote w:type="continuationSeparator" w:id="0">
    <w:p w:rsidR="00CE2163" w:rsidRDefault="00CE2163" w:rsidP="00102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64E" w:rsidRDefault="00095D35" w:rsidP="0010264E">
    <w:pPr>
      <w:pStyle w:val="Footer"/>
      <w:jc w:val="center"/>
    </w:pPr>
    <w:r>
      <w:rPr>
        <w:noProof/>
      </w:rPr>
      <w:drawing>
        <wp:inline distT="0" distB="0" distL="0" distR="0" wp14:anchorId="7C7AB8E1" wp14:editId="0B138B73">
          <wp:extent cx="3101498" cy="393192"/>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C_horizontal_maroon (2).jpg"/>
                  <pic:cNvPicPr/>
                </pic:nvPicPr>
                <pic:blipFill>
                  <a:blip r:embed="rId1">
                    <a:extLst>
                      <a:ext uri="{28A0092B-C50C-407E-A947-70E740481C1C}">
                        <a14:useLocalDpi xmlns:a14="http://schemas.microsoft.com/office/drawing/2010/main" val="0"/>
                      </a:ext>
                    </a:extLst>
                  </a:blip>
                  <a:stretch>
                    <a:fillRect/>
                  </a:stretch>
                </pic:blipFill>
                <pic:spPr>
                  <a:xfrm>
                    <a:off x="0" y="0"/>
                    <a:ext cx="3101498" cy="39319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163" w:rsidRDefault="00CE2163" w:rsidP="0010264E">
      <w:pPr>
        <w:spacing w:after="0" w:line="240" w:lineRule="auto"/>
      </w:pPr>
      <w:r>
        <w:separator/>
      </w:r>
    </w:p>
  </w:footnote>
  <w:footnote w:type="continuationSeparator" w:id="0">
    <w:p w:rsidR="00CE2163" w:rsidRDefault="00CE2163" w:rsidP="001026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61B"/>
    <w:multiLevelType w:val="hybridMultilevel"/>
    <w:tmpl w:val="61709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B67509"/>
    <w:multiLevelType w:val="hybridMultilevel"/>
    <w:tmpl w:val="4620AA08"/>
    <w:lvl w:ilvl="0" w:tplc="6FC6588A">
      <w:start w:val="1"/>
      <w:numFmt w:val="bullet"/>
      <w:lvlText w:val=""/>
      <w:lvlJc w:val="left"/>
      <w:pPr>
        <w:tabs>
          <w:tab w:val="num" w:pos="360"/>
        </w:tabs>
        <w:ind w:left="360" w:hanging="360"/>
      </w:pPr>
      <w:rPr>
        <w:rFonts w:ascii="Wingdings" w:hAnsi="Wingdings" w:hint="default"/>
      </w:rPr>
    </w:lvl>
    <w:lvl w:ilvl="1" w:tplc="141AA8FC">
      <w:start w:val="2220"/>
      <w:numFmt w:val="bullet"/>
      <w:lvlText w:val=""/>
      <w:lvlJc w:val="left"/>
      <w:pPr>
        <w:tabs>
          <w:tab w:val="num" w:pos="1080"/>
        </w:tabs>
        <w:ind w:left="1080" w:hanging="360"/>
      </w:pPr>
      <w:rPr>
        <w:rFonts w:ascii="Wingdings" w:hAnsi="Wingdings" w:hint="default"/>
      </w:rPr>
    </w:lvl>
    <w:lvl w:ilvl="2" w:tplc="6106AE88" w:tentative="1">
      <w:start w:val="1"/>
      <w:numFmt w:val="bullet"/>
      <w:lvlText w:val=""/>
      <w:lvlJc w:val="left"/>
      <w:pPr>
        <w:tabs>
          <w:tab w:val="num" w:pos="1800"/>
        </w:tabs>
        <w:ind w:left="1800" w:hanging="360"/>
      </w:pPr>
      <w:rPr>
        <w:rFonts w:ascii="Wingdings" w:hAnsi="Wingdings" w:hint="default"/>
      </w:rPr>
    </w:lvl>
    <w:lvl w:ilvl="3" w:tplc="368C1700" w:tentative="1">
      <w:start w:val="1"/>
      <w:numFmt w:val="bullet"/>
      <w:lvlText w:val=""/>
      <w:lvlJc w:val="left"/>
      <w:pPr>
        <w:tabs>
          <w:tab w:val="num" w:pos="2520"/>
        </w:tabs>
        <w:ind w:left="2520" w:hanging="360"/>
      </w:pPr>
      <w:rPr>
        <w:rFonts w:ascii="Wingdings" w:hAnsi="Wingdings" w:hint="default"/>
      </w:rPr>
    </w:lvl>
    <w:lvl w:ilvl="4" w:tplc="ACBC31E4" w:tentative="1">
      <w:start w:val="1"/>
      <w:numFmt w:val="bullet"/>
      <w:lvlText w:val=""/>
      <w:lvlJc w:val="left"/>
      <w:pPr>
        <w:tabs>
          <w:tab w:val="num" w:pos="3240"/>
        </w:tabs>
        <w:ind w:left="3240" w:hanging="360"/>
      </w:pPr>
      <w:rPr>
        <w:rFonts w:ascii="Wingdings" w:hAnsi="Wingdings" w:hint="default"/>
      </w:rPr>
    </w:lvl>
    <w:lvl w:ilvl="5" w:tplc="7BBA3022" w:tentative="1">
      <w:start w:val="1"/>
      <w:numFmt w:val="bullet"/>
      <w:lvlText w:val=""/>
      <w:lvlJc w:val="left"/>
      <w:pPr>
        <w:tabs>
          <w:tab w:val="num" w:pos="3960"/>
        </w:tabs>
        <w:ind w:left="3960" w:hanging="360"/>
      </w:pPr>
      <w:rPr>
        <w:rFonts w:ascii="Wingdings" w:hAnsi="Wingdings" w:hint="default"/>
      </w:rPr>
    </w:lvl>
    <w:lvl w:ilvl="6" w:tplc="ED2C59DE" w:tentative="1">
      <w:start w:val="1"/>
      <w:numFmt w:val="bullet"/>
      <w:lvlText w:val=""/>
      <w:lvlJc w:val="left"/>
      <w:pPr>
        <w:tabs>
          <w:tab w:val="num" w:pos="4680"/>
        </w:tabs>
        <w:ind w:left="4680" w:hanging="360"/>
      </w:pPr>
      <w:rPr>
        <w:rFonts w:ascii="Wingdings" w:hAnsi="Wingdings" w:hint="default"/>
      </w:rPr>
    </w:lvl>
    <w:lvl w:ilvl="7" w:tplc="2C1814AA" w:tentative="1">
      <w:start w:val="1"/>
      <w:numFmt w:val="bullet"/>
      <w:lvlText w:val=""/>
      <w:lvlJc w:val="left"/>
      <w:pPr>
        <w:tabs>
          <w:tab w:val="num" w:pos="5400"/>
        </w:tabs>
        <w:ind w:left="5400" w:hanging="360"/>
      </w:pPr>
      <w:rPr>
        <w:rFonts w:ascii="Wingdings" w:hAnsi="Wingdings" w:hint="default"/>
      </w:rPr>
    </w:lvl>
    <w:lvl w:ilvl="8" w:tplc="3BBE58AA" w:tentative="1">
      <w:start w:val="1"/>
      <w:numFmt w:val="bullet"/>
      <w:lvlText w:val=""/>
      <w:lvlJc w:val="left"/>
      <w:pPr>
        <w:tabs>
          <w:tab w:val="num" w:pos="6120"/>
        </w:tabs>
        <w:ind w:left="6120" w:hanging="360"/>
      </w:pPr>
      <w:rPr>
        <w:rFonts w:ascii="Wingdings" w:hAnsi="Wingdings" w:hint="default"/>
      </w:rPr>
    </w:lvl>
  </w:abstractNum>
  <w:abstractNum w:abstractNumId="2">
    <w:nsid w:val="062B5D53"/>
    <w:multiLevelType w:val="hybridMultilevel"/>
    <w:tmpl w:val="EC36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A739F2"/>
    <w:multiLevelType w:val="hybridMultilevel"/>
    <w:tmpl w:val="80A25E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FD4397"/>
    <w:multiLevelType w:val="hybridMultilevel"/>
    <w:tmpl w:val="B0C87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F54D65"/>
    <w:multiLevelType w:val="hybridMultilevel"/>
    <w:tmpl w:val="14AAF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442DB3"/>
    <w:multiLevelType w:val="hybridMultilevel"/>
    <w:tmpl w:val="D8EEA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2BB0EA0"/>
    <w:multiLevelType w:val="hybridMultilevel"/>
    <w:tmpl w:val="8902A17E"/>
    <w:lvl w:ilvl="0" w:tplc="254C3A1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B03639"/>
    <w:multiLevelType w:val="hybridMultilevel"/>
    <w:tmpl w:val="C8A28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3422295"/>
    <w:multiLevelType w:val="hybridMultilevel"/>
    <w:tmpl w:val="4488A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5606BDE"/>
    <w:multiLevelType w:val="hybridMultilevel"/>
    <w:tmpl w:val="C1624FFC"/>
    <w:lvl w:ilvl="0" w:tplc="CA6AF8FE">
      <w:start w:val="1"/>
      <w:numFmt w:val="bullet"/>
      <w:lvlText w:val="•"/>
      <w:lvlJc w:val="left"/>
      <w:pPr>
        <w:tabs>
          <w:tab w:val="num" w:pos="720"/>
        </w:tabs>
        <w:ind w:left="720" w:hanging="360"/>
      </w:pPr>
      <w:rPr>
        <w:rFonts w:ascii="Arial" w:hAnsi="Arial" w:hint="default"/>
      </w:rPr>
    </w:lvl>
    <w:lvl w:ilvl="1" w:tplc="D950752E" w:tentative="1">
      <w:start w:val="1"/>
      <w:numFmt w:val="bullet"/>
      <w:lvlText w:val="•"/>
      <w:lvlJc w:val="left"/>
      <w:pPr>
        <w:tabs>
          <w:tab w:val="num" w:pos="1440"/>
        </w:tabs>
        <w:ind w:left="1440" w:hanging="360"/>
      </w:pPr>
      <w:rPr>
        <w:rFonts w:ascii="Arial" w:hAnsi="Arial" w:hint="default"/>
      </w:rPr>
    </w:lvl>
    <w:lvl w:ilvl="2" w:tplc="C3F297B8" w:tentative="1">
      <w:start w:val="1"/>
      <w:numFmt w:val="bullet"/>
      <w:lvlText w:val="•"/>
      <w:lvlJc w:val="left"/>
      <w:pPr>
        <w:tabs>
          <w:tab w:val="num" w:pos="2160"/>
        </w:tabs>
        <w:ind w:left="2160" w:hanging="360"/>
      </w:pPr>
      <w:rPr>
        <w:rFonts w:ascii="Arial" w:hAnsi="Arial" w:hint="default"/>
      </w:rPr>
    </w:lvl>
    <w:lvl w:ilvl="3" w:tplc="E3F27A5E" w:tentative="1">
      <w:start w:val="1"/>
      <w:numFmt w:val="bullet"/>
      <w:lvlText w:val="•"/>
      <w:lvlJc w:val="left"/>
      <w:pPr>
        <w:tabs>
          <w:tab w:val="num" w:pos="2880"/>
        </w:tabs>
        <w:ind w:left="2880" w:hanging="360"/>
      </w:pPr>
      <w:rPr>
        <w:rFonts w:ascii="Arial" w:hAnsi="Arial" w:hint="default"/>
      </w:rPr>
    </w:lvl>
    <w:lvl w:ilvl="4" w:tplc="F7F4F484" w:tentative="1">
      <w:start w:val="1"/>
      <w:numFmt w:val="bullet"/>
      <w:lvlText w:val="•"/>
      <w:lvlJc w:val="left"/>
      <w:pPr>
        <w:tabs>
          <w:tab w:val="num" w:pos="3600"/>
        </w:tabs>
        <w:ind w:left="3600" w:hanging="360"/>
      </w:pPr>
      <w:rPr>
        <w:rFonts w:ascii="Arial" w:hAnsi="Arial" w:hint="default"/>
      </w:rPr>
    </w:lvl>
    <w:lvl w:ilvl="5" w:tplc="3404087E" w:tentative="1">
      <w:start w:val="1"/>
      <w:numFmt w:val="bullet"/>
      <w:lvlText w:val="•"/>
      <w:lvlJc w:val="left"/>
      <w:pPr>
        <w:tabs>
          <w:tab w:val="num" w:pos="4320"/>
        </w:tabs>
        <w:ind w:left="4320" w:hanging="360"/>
      </w:pPr>
      <w:rPr>
        <w:rFonts w:ascii="Arial" w:hAnsi="Arial" w:hint="default"/>
      </w:rPr>
    </w:lvl>
    <w:lvl w:ilvl="6" w:tplc="2102C0C2" w:tentative="1">
      <w:start w:val="1"/>
      <w:numFmt w:val="bullet"/>
      <w:lvlText w:val="•"/>
      <w:lvlJc w:val="left"/>
      <w:pPr>
        <w:tabs>
          <w:tab w:val="num" w:pos="5040"/>
        </w:tabs>
        <w:ind w:left="5040" w:hanging="360"/>
      </w:pPr>
      <w:rPr>
        <w:rFonts w:ascii="Arial" w:hAnsi="Arial" w:hint="default"/>
      </w:rPr>
    </w:lvl>
    <w:lvl w:ilvl="7" w:tplc="48544F44" w:tentative="1">
      <w:start w:val="1"/>
      <w:numFmt w:val="bullet"/>
      <w:lvlText w:val="•"/>
      <w:lvlJc w:val="left"/>
      <w:pPr>
        <w:tabs>
          <w:tab w:val="num" w:pos="5760"/>
        </w:tabs>
        <w:ind w:left="5760" w:hanging="360"/>
      </w:pPr>
      <w:rPr>
        <w:rFonts w:ascii="Arial" w:hAnsi="Arial" w:hint="default"/>
      </w:rPr>
    </w:lvl>
    <w:lvl w:ilvl="8" w:tplc="593CD2B6" w:tentative="1">
      <w:start w:val="1"/>
      <w:numFmt w:val="bullet"/>
      <w:lvlText w:val="•"/>
      <w:lvlJc w:val="left"/>
      <w:pPr>
        <w:tabs>
          <w:tab w:val="num" w:pos="6480"/>
        </w:tabs>
        <w:ind w:left="6480" w:hanging="360"/>
      </w:pPr>
      <w:rPr>
        <w:rFonts w:ascii="Arial" w:hAnsi="Arial" w:hint="default"/>
      </w:rPr>
    </w:lvl>
  </w:abstractNum>
  <w:abstractNum w:abstractNumId="11">
    <w:nsid w:val="361454AB"/>
    <w:multiLevelType w:val="hybridMultilevel"/>
    <w:tmpl w:val="B6A44D20"/>
    <w:lvl w:ilvl="0" w:tplc="2F2AB1D0">
      <w:start w:val="1"/>
      <w:numFmt w:val="bullet"/>
      <w:lvlText w:val=""/>
      <w:lvlJc w:val="left"/>
      <w:pPr>
        <w:tabs>
          <w:tab w:val="num" w:pos="720"/>
        </w:tabs>
        <w:ind w:left="720" w:hanging="360"/>
      </w:pPr>
      <w:rPr>
        <w:rFonts w:ascii="Wingdings" w:hAnsi="Wingdings" w:hint="default"/>
      </w:rPr>
    </w:lvl>
    <w:lvl w:ilvl="1" w:tplc="30AC8E06" w:tentative="1">
      <w:start w:val="1"/>
      <w:numFmt w:val="bullet"/>
      <w:lvlText w:val=""/>
      <w:lvlJc w:val="left"/>
      <w:pPr>
        <w:tabs>
          <w:tab w:val="num" w:pos="1440"/>
        </w:tabs>
        <w:ind w:left="1440" w:hanging="360"/>
      </w:pPr>
      <w:rPr>
        <w:rFonts w:ascii="Wingdings" w:hAnsi="Wingdings" w:hint="default"/>
      </w:rPr>
    </w:lvl>
    <w:lvl w:ilvl="2" w:tplc="FAF88F9C" w:tentative="1">
      <w:start w:val="1"/>
      <w:numFmt w:val="bullet"/>
      <w:lvlText w:val=""/>
      <w:lvlJc w:val="left"/>
      <w:pPr>
        <w:tabs>
          <w:tab w:val="num" w:pos="2160"/>
        </w:tabs>
        <w:ind w:left="2160" w:hanging="360"/>
      </w:pPr>
      <w:rPr>
        <w:rFonts w:ascii="Wingdings" w:hAnsi="Wingdings" w:hint="default"/>
      </w:rPr>
    </w:lvl>
    <w:lvl w:ilvl="3" w:tplc="D4A43D24" w:tentative="1">
      <w:start w:val="1"/>
      <w:numFmt w:val="bullet"/>
      <w:lvlText w:val=""/>
      <w:lvlJc w:val="left"/>
      <w:pPr>
        <w:tabs>
          <w:tab w:val="num" w:pos="2880"/>
        </w:tabs>
        <w:ind w:left="2880" w:hanging="360"/>
      </w:pPr>
      <w:rPr>
        <w:rFonts w:ascii="Wingdings" w:hAnsi="Wingdings" w:hint="default"/>
      </w:rPr>
    </w:lvl>
    <w:lvl w:ilvl="4" w:tplc="F574EDF2" w:tentative="1">
      <w:start w:val="1"/>
      <w:numFmt w:val="bullet"/>
      <w:lvlText w:val=""/>
      <w:lvlJc w:val="left"/>
      <w:pPr>
        <w:tabs>
          <w:tab w:val="num" w:pos="3600"/>
        </w:tabs>
        <w:ind w:left="3600" w:hanging="360"/>
      </w:pPr>
      <w:rPr>
        <w:rFonts w:ascii="Wingdings" w:hAnsi="Wingdings" w:hint="default"/>
      </w:rPr>
    </w:lvl>
    <w:lvl w:ilvl="5" w:tplc="FAF4F19C" w:tentative="1">
      <w:start w:val="1"/>
      <w:numFmt w:val="bullet"/>
      <w:lvlText w:val=""/>
      <w:lvlJc w:val="left"/>
      <w:pPr>
        <w:tabs>
          <w:tab w:val="num" w:pos="4320"/>
        </w:tabs>
        <w:ind w:left="4320" w:hanging="360"/>
      </w:pPr>
      <w:rPr>
        <w:rFonts w:ascii="Wingdings" w:hAnsi="Wingdings" w:hint="default"/>
      </w:rPr>
    </w:lvl>
    <w:lvl w:ilvl="6" w:tplc="818A1254" w:tentative="1">
      <w:start w:val="1"/>
      <w:numFmt w:val="bullet"/>
      <w:lvlText w:val=""/>
      <w:lvlJc w:val="left"/>
      <w:pPr>
        <w:tabs>
          <w:tab w:val="num" w:pos="5040"/>
        </w:tabs>
        <w:ind w:left="5040" w:hanging="360"/>
      </w:pPr>
      <w:rPr>
        <w:rFonts w:ascii="Wingdings" w:hAnsi="Wingdings" w:hint="default"/>
      </w:rPr>
    </w:lvl>
    <w:lvl w:ilvl="7" w:tplc="87F2F214" w:tentative="1">
      <w:start w:val="1"/>
      <w:numFmt w:val="bullet"/>
      <w:lvlText w:val=""/>
      <w:lvlJc w:val="left"/>
      <w:pPr>
        <w:tabs>
          <w:tab w:val="num" w:pos="5760"/>
        </w:tabs>
        <w:ind w:left="5760" w:hanging="360"/>
      </w:pPr>
      <w:rPr>
        <w:rFonts w:ascii="Wingdings" w:hAnsi="Wingdings" w:hint="default"/>
      </w:rPr>
    </w:lvl>
    <w:lvl w:ilvl="8" w:tplc="9A1A7D56" w:tentative="1">
      <w:start w:val="1"/>
      <w:numFmt w:val="bullet"/>
      <w:lvlText w:val=""/>
      <w:lvlJc w:val="left"/>
      <w:pPr>
        <w:tabs>
          <w:tab w:val="num" w:pos="6480"/>
        </w:tabs>
        <w:ind w:left="6480" w:hanging="360"/>
      </w:pPr>
      <w:rPr>
        <w:rFonts w:ascii="Wingdings" w:hAnsi="Wingdings" w:hint="default"/>
      </w:rPr>
    </w:lvl>
  </w:abstractNum>
  <w:abstractNum w:abstractNumId="12">
    <w:nsid w:val="3994239E"/>
    <w:multiLevelType w:val="hybridMultilevel"/>
    <w:tmpl w:val="D46A63FE"/>
    <w:lvl w:ilvl="0" w:tplc="6C768116">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D9833F0"/>
    <w:multiLevelType w:val="hybridMultilevel"/>
    <w:tmpl w:val="874C0408"/>
    <w:lvl w:ilvl="0" w:tplc="F6E2FB46">
      <w:start w:val="1"/>
      <w:numFmt w:val="bullet"/>
      <w:lvlText w:val=""/>
      <w:lvlJc w:val="left"/>
      <w:pPr>
        <w:tabs>
          <w:tab w:val="num" w:pos="720"/>
        </w:tabs>
        <w:ind w:left="720" w:hanging="360"/>
      </w:pPr>
      <w:rPr>
        <w:rFonts w:ascii="Wingdings" w:hAnsi="Wingdings" w:hint="default"/>
      </w:rPr>
    </w:lvl>
    <w:lvl w:ilvl="1" w:tplc="6B4CE51A" w:tentative="1">
      <w:start w:val="1"/>
      <w:numFmt w:val="bullet"/>
      <w:lvlText w:val=""/>
      <w:lvlJc w:val="left"/>
      <w:pPr>
        <w:tabs>
          <w:tab w:val="num" w:pos="1440"/>
        </w:tabs>
        <w:ind w:left="1440" w:hanging="360"/>
      </w:pPr>
      <w:rPr>
        <w:rFonts w:ascii="Wingdings" w:hAnsi="Wingdings" w:hint="default"/>
      </w:rPr>
    </w:lvl>
    <w:lvl w:ilvl="2" w:tplc="A4D4D586" w:tentative="1">
      <w:start w:val="1"/>
      <w:numFmt w:val="bullet"/>
      <w:lvlText w:val=""/>
      <w:lvlJc w:val="left"/>
      <w:pPr>
        <w:tabs>
          <w:tab w:val="num" w:pos="2160"/>
        </w:tabs>
        <w:ind w:left="2160" w:hanging="360"/>
      </w:pPr>
      <w:rPr>
        <w:rFonts w:ascii="Wingdings" w:hAnsi="Wingdings" w:hint="default"/>
      </w:rPr>
    </w:lvl>
    <w:lvl w:ilvl="3" w:tplc="2AE4CFB2" w:tentative="1">
      <w:start w:val="1"/>
      <w:numFmt w:val="bullet"/>
      <w:lvlText w:val=""/>
      <w:lvlJc w:val="left"/>
      <w:pPr>
        <w:tabs>
          <w:tab w:val="num" w:pos="2880"/>
        </w:tabs>
        <w:ind w:left="2880" w:hanging="360"/>
      </w:pPr>
      <w:rPr>
        <w:rFonts w:ascii="Wingdings" w:hAnsi="Wingdings" w:hint="default"/>
      </w:rPr>
    </w:lvl>
    <w:lvl w:ilvl="4" w:tplc="9EDA86A6" w:tentative="1">
      <w:start w:val="1"/>
      <w:numFmt w:val="bullet"/>
      <w:lvlText w:val=""/>
      <w:lvlJc w:val="left"/>
      <w:pPr>
        <w:tabs>
          <w:tab w:val="num" w:pos="3600"/>
        </w:tabs>
        <w:ind w:left="3600" w:hanging="360"/>
      </w:pPr>
      <w:rPr>
        <w:rFonts w:ascii="Wingdings" w:hAnsi="Wingdings" w:hint="default"/>
      </w:rPr>
    </w:lvl>
    <w:lvl w:ilvl="5" w:tplc="12E08B22" w:tentative="1">
      <w:start w:val="1"/>
      <w:numFmt w:val="bullet"/>
      <w:lvlText w:val=""/>
      <w:lvlJc w:val="left"/>
      <w:pPr>
        <w:tabs>
          <w:tab w:val="num" w:pos="4320"/>
        </w:tabs>
        <w:ind w:left="4320" w:hanging="360"/>
      </w:pPr>
      <w:rPr>
        <w:rFonts w:ascii="Wingdings" w:hAnsi="Wingdings" w:hint="default"/>
      </w:rPr>
    </w:lvl>
    <w:lvl w:ilvl="6" w:tplc="1D88576E" w:tentative="1">
      <w:start w:val="1"/>
      <w:numFmt w:val="bullet"/>
      <w:lvlText w:val=""/>
      <w:lvlJc w:val="left"/>
      <w:pPr>
        <w:tabs>
          <w:tab w:val="num" w:pos="5040"/>
        </w:tabs>
        <w:ind w:left="5040" w:hanging="360"/>
      </w:pPr>
      <w:rPr>
        <w:rFonts w:ascii="Wingdings" w:hAnsi="Wingdings" w:hint="default"/>
      </w:rPr>
    </w:lvl>
    <w:lvl w:ilvl="7" w:tplc="B0D0A7B8" w:tentative="1">
      <w:start w:val="1"/>
      <w:numFmt w:val="bullet"/>
      <w:lvlText w:val=""/>
      <w:lvlJc w:val="left"/>
      <w:pPr>
        <w:tabs>
          <w:tab w:val="num" w:pos="5760"/>
        </w:tabs>
        <w:ind w:left="5760" w:hanging="360"/>
      </w:pPr>
      <w:rPr>
        <w:rFonts w:ascii="Wingdings" w:hAnsi="Wingdings" w:hint="default"/>
      </w:rPr>
    </w:lvl>
    <w:lvl w:ilvl="8" w:tplc="D7300C02" w:tentative="1">
      <w:start w:val="1"/>
      <w:numFmt w:val="bullet"/>
      <w:lvlText w:val=""/>
      <w:lvlJc w:val="left"/>
      <w:pPr>
        <w:tabs>
          <w:tab w:val="num" w:pos="6480"/>
        </w:tabs>
        <w:ind w:left="6480" w:hanging="360"/>
      </w:pPr>
      <w:rPr>
        <w:rFonts w:ascii="Wingdings" w:hAnsi="Wingdings" w:hint="default"/>
      </w:rPr>
    </w:lvl>
  </w:abstractNum>
  <w:abstractNum w:abstractNumId="14">
    <w:nsid w:val="3FE85B82"/>
    <w:multiLevelType w:val="hybridMultilevel"/>
    <w:tmpl w:val="AE2C73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7717432"/>
    <w:multiLevelType w:val="hybridMultilevel"/>
    <w:tmpl w:val="D8443B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FF07866"/>
    <w:multiLevelType w:val="hybridMultilevel"/>
    <w:tmpl w:val="44780EDE"/>
    <w:lvl w:ilvl="0" w:tplc="D398E694">
      <w:start w:val="1"/>
      <w:numFmt w:val="bullet"/>
      <w:lvlText w:val=""/>
      <w:lvlJc w:val="left"/>
      <w:pPr>
        <w:tabs>
          <w:tab w:val="num" w:pos="360"/>
        </w:tabs>
        <w:ind w:left="360" w:hanging="360"/>
      </w:pPr>
      <w:rPr>
        <w:rFonts w:ascii="Wingdings" w:hAnsi="Wingdings" w:hint="default"/>
      </w:rPr>
    </w:lvl>
    <w:lvl w:ilvl="1" w:tplc="823223F4" w:tentative="1">
      <w:start w:val="1"/>
      <w:numFmt w:val="bullet"/>
      <w:lvlText w:val=""/>
      <w:lvlJc w:val="left"/>
      <w:pPr>
        <w:tabs>
          <w:tab w:val="num" w:pos="1080"/>
        </w:tabs>
        <w:ind w:left="1080" w:hanging="360"/>
      </w:pPr>
      <w:rPr>
        <w:rFonts w:ascii="Wingdings" w:hAnsi="Wingdings" w:hint="default"/>
      </w:rPr>
    </w:lvl>
    <w:lvl w:ilvl="2" w:tplc="A3881926" w:tentative="1">
      <w:start w:val="1"/>
      <w:numFmt w:val="bullet"/>
      <w:lvlText w:val=""/>
      <w:lvlJc w:val="left"/>
      <w:pPr>
        <w:tabs>
          <w:tab w:val="num" w:pos="1800"/>
        </w:tabs>
        <w:ind w:left="1800" w:hanging="360"/>
      </w:pPr>
      <w:rPr>
        <w:rFonts w:ascii="Wingdings" w:hAnsi="Wingdings" w:hint="default"/>
      </w:rPr>
    </w:lvl>
    <w:lvl w:ilvl="3" w:tplc="09E84BBE" w:tentative="1">
      <w:start w:val="1"/>
      <w:numFmt w:val="bullet"/>
      <w:lvlText w:val=""/>
      <w:lvlJc w:val="left"/>
      <w:pPr>
        <w:tabs>
          <w:tab w:val="num" w:pos="2520"/>
        </w:tabs>
        <w:ind w:left="2520" w:hanging="360"/>
      </w:pPr>
      <w:rPr>
        <w:rFonts w:ascii="Wingdings" w:hAnsi="Wingdings" w:hint="default"/>
      </w:rPr>
    </w:lvl>
    <w:lvl w:ilvl="4" w:tplc="3372E7E6" w:tentative="1">
      <w:start w:val="1"/>
      <w:numFmt w:val="bullet"/>
      <w:lvlText w:val=""/>
      <w:lvlJc w:val="left"/>
      <w:pPr>
        <w:tabs>
          <w:tab w:val="num" w:pos="3240"/>
        </w:tabs>
        <w:ind w:left="3240" w:hanging="360"/>
      </w:pPr>
      <w:rPr>
        <w:rFonts w:ascii="Wingdings" w:hAnsi="Wingdings" w:hint="default"/>
      </w:rPr>
    </w:lvl>
    <w:lvl w:ilvl="5" w:tplc="1EEE1696" w:tentative="1">
      <w:start w:val="1"/>
      <w:numFmt w:val="bullet"/>
      <w:lvlText w:val=""/>
      <w:lvlJc w:val="left"/>
      <w:pPr>
        <w:tabs>
          <w:tab w:val="num" w:pos="3960"/>
        </w:tabs>
        <w:ind w:left="3960" w:hanging="360"/>
      </w:pPr>
      <w:rPr>
        <w:rFonts w:ascii="Wingdings" w:hAnsi="Wingdings" w:hint="default"/>
      </w:rPr>
    </w:lvl>
    <w:lvl w:ilvl="6" w:tplc="C23E4B3C" w:tentative="1">
      <w:start w:val="1"/>
      <w:numFmt w:val="bullet"/>
      <w:lvlText w:val=""/>
      <w:lvlJc w:val="left"/>
      <w:pPr>
        <w:tabs>
          <w:tab w:val="num" w:pos="4680"/>
        </w:tabs>
        <w:ind w:left="4680" w:hanging="360"/>
      </w:pPr>
      <w:rPr>
        <w:rFonts w:ascii="Wingdings" w:hAnsi="Wingdings" w:hint="default"/>
      </w:rPr>
    </w:lvl>
    <w:lvl w:ilvl="7" w:tplc="AFFAACCA" w:tentative="1">
      <w:start w:val="1"/>
      <w:numFmt w:val="bullet"/>
      <w:lvlText w:val=""/>
      <w:lvlJc w:val="left"/>
      <w:pPr>
        <w:tabs>
          <w:tab w:val="num" w:pos="5400"/>
        </w:tabs>
        <w:ind w:left="5400" w:hanging="360"/>
      </w:pPr>
      <w:rPr>
        <w:rFonts w:ascii="Wingdings" w:hAnsi="Wingdings" w:hint="default"/>
      </w:rPr>
    </w:lvl>
    <w:lvl w:ilvl="8" w:tplc="40EE6AA8" w:tentative="1">
      <w:start w:val="1"/>
      <w:numFmt w:val="bullet"/>
      <w:lvlText w:val=""/>
      <w:lvlJc w:val="left"/>
      <w:pPr>
        <w:tabs>
          <w:tab w:val="num" w:pos="6120"/>
        </w:tabs>
        <w:ind w:left="6120" w:hanging="360"/>
      </w:pPr>
      <w:rPr>
        <w:rFonts w:ascii="Wingdings" w:hAnsi="Wingdings" w:hint="default"/>
      </w:rPr>
    </w:lvl>
  </w:abstractNum>
  <w:abstractNum w:abstractNumId="17">
    <w:nsid w:val="578834C8"/>
    <w:multiLevelType w:val="hybridMultilevel"/>
    <w:tmpl w:val="5AC6B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EC921FD"/>
    <w:multiLevelType w:val="hybridMultilevel"/>
    <w:tmpl w:val="21AC0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3F90287"/>
    <w:multiLevelType w:val="hybridMultilevel"/>
    <w:tmpl w:val="4A089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4DA483E"/>
    <w:multiLevelType w:val="hybridMultilevel"/>
    <w:tmpl w:val="59A8D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6C71D93"/>
    <w:multiLevelType w:val="hybridMultilevel"/>
    <w:tmpl w:val="97BA47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E368DC"/>
    <w:multiLevelType w:val="hybridMultilevel"/>
    <w:tmpl w:val="F856C7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D040D45"/>
    <w:multiLevelType w:val="hybridMultilevel"/>
    <w:tmpl w:val="A5C879FC"/>
    <w:lvl w:ilvl="0" w:tplc="04090005">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4">
    <w:nsid w:val="6D58280C"/>
    <w:multiLevelType w:val="hybridMultilevel"/>
    <w:tmpl w:val="FD125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A7424B"/>
    <w:multiLevelType w:val="hybridMultilevel"/>
    <w:tmpl w:val="D4C4F204"/>
    <w:lvl w:ilvl="0" w:tplc="49C80594">
      <w:start w:val="1"/>
      <w:numFmt w:val="bullet"/>
      <w:lvlText w:val="•"/>
      <w:lvlJc w:val="left"/>
      <w:pPr>
        <w:tabs>
          <w:tab w:val="num" w:pos="720"/>
        </w:tabs>
        <w:ind w:left="720" w:hanging="360"/>
      </w:pPr>
      <w:rPr>
        <w:rFonts w:ascii="Arial" w:hAnsi="Arial" w:hint="default"/>
      </w:rPr>
    </w:lvl>
    <w:lvl w:ilvl="1" w:tplc="687E3474" w:tentative="1">
      <w:start w:val="1"/>
      <w:numFmt w:val="bullet"/>
      <w:lvlText w:val="•"/>
      <w:lvlJc w:val="left"/>
      <w:pPr>
        <w:tabs>
          <w:tab w:val="num" w:pos="1440"/>
        </w:tabs>
        <w:ind w:left="1440" w:hanging="360"/>
      </w:pPr>
      <w:rPr>
        <w:rFonts w:ascii="Arial" w:hAnsi="Arial" w:hint="default"/>
      </w:rPr>
    </w:lvl>
    <w:lvl w:ilvl="2" w:tplc="C5BE9A2E" w:tentative="1">
      <w:start w:val="1"/>
      <w:numFmt w:val="bullet"/>
      <w:lvlText w:val="•"/>
      <w:lvlJc w:val="left"/>
      <w:pPr>
        <w:tabs>
          <w:tab w:val="num" w:pos="2160"/>
        </w:tabs>
        <w:ind w:left="2160" w:hanging="360"/>
      </w:pPr>
      <w:rPr>
        <w:rFonts w:ascii="Arial" w:hAnsi="Arial" w:hint="default"/>
      </w:rPr>
    </w:lvl>
    <w:lvl w:ilvl="3" w:tplc="79FA0098" w:tentative="1">
      <w:start w:val="1"/>
      <w:numFmt w:val="bullet"/>
      <w:lvlText w:val="•"/>
      <w:lvlJc w:val="left"/>
      <w:pPr>
        <w:tabs>
          <w:tab w:val="num" w:pos="2880"/>
        </w:tabs>
        <w:ind w:left="2880" w:hanging="360"/>
      </w:pPr>
      <w:rPr>
        <w:rFonts w:ascii="Arial" w:hAnsi="Arial" w:hint="default"/>
      </w:rPr>
    </w:lvl>
    <w:lvl w:ilvl="4" w:tplc="426804FA" w:tentative="1">
      <w:start w:val="1"/>
      <w:numFmt w:val="bullet"/>
      <w:lvlText w:val="•"/>
      <w:lvlJc w:val="left"/>
      <w:pPr>
        <w:tabs>
          <w:tab w:val="num" w:pos="3600"/>
        </w:tabs>
        <w:ind w:left="3600" w:hanging="360"/>
      </w:pPr>
      <w:rPr>
        <w:rFonts w:ascii="Arial" w:hAnsi="Arial" w:hint="default"/>
      </w:rPr>
    </w:lvl>
    <w:lvl w:ilvl="5" w:tplc="57EC4EF2" w:tentative="1">
      <w:start w:val="1"/>
      <w:numFmt w:val="bullet"/>
      <w:lvlText w:val="•"/>
      <w:lvlJc w:val="left"/>
      <w:pPr>
        <w:tabs>
          <w:tab w:val="num" w:pos="4320"/>
        </w:tabs>
        <w:ind w:left="4320" w:hanging="360"/>
      </w:pPr>
      <w:rPr>
        <w:rFonts w:ascii="Arial" w:hAnsi="Arial" w:hint="default"/>
      </w:rPr>
    </w:lvl>
    <w:lvl w:ilvl="6" w:tplc="26F86A1A" w:tentative="1">
      <w:start w:val="1"/>
      <w:numFmt w:val="bullet"/>
      <w:lvlText w:val="•"/>
      <w:lvlJc w:val="left"/>
      <w:pPr>
        <w:tabs>
          <w:tab w:val="num" w:pos="5040"/>
        </w:tabs>
        <w:ind w:left="5040" w:hanging="360"/>
      </w:pPr>
      <w:rPr>
        <w:rFonts w:ascii="Arial" w:hAnsi="Arial" w:hint="default"/>
      </w:rPr>
    </w:lvl>
    <w:lvl w:ilvl="7" w:tplc="C8AE6158" w:tentative="1">
      <w:start w:val="1"/>
      <w:numFmt w:val="bullet"/>
      <w:lvlText w:val="•"/>
      <w:lvlJc w:val="left"/>
      <w:pPr>
        <w:tabs>
          <w:tab w:val="num" w:pos="5760"/>
        </w:tabs>
        <w:ind w:left="5760" w:hanging="360"/>
      </w:pPr>
      <w:rPr>
        <w:rFonts w:ascii="Arial" w:hAnsi="Arial" w:hint="default"/>
      </w:rPr>
    </w:lvl>
    <w:lvl w:ilvl="8" w:tplc="02C6AA62" w:tentative="1">
      <w:start w:val="1"/>
      <w:numFmt w:val="bullet"/>
      <w:lvlText w:val="•"/>
      <w:lvlJc w:val="left"/>
      <w:pPr>
        <w:tabs>
          <w:tab w:val="num" w:pos="6480"/>
        </w:tabs>
        <w:ind w:left="6480" w:hanging="360"/>
      </w:pPr>
      <w:rPr>
        <w:rFonts w:ascii="Arial" w:hAnsi="Arial" w:hint="default"/>
      </w:rPr>
    </w:lvl>
  </w:abstractNum>
  <w:abstractNum w:abstractNumId="26">
    <w:nsid w:val="6FBB2C7C"/>
    <w:multiLevelType w:val="hybridMultilevel"/>
    <w:tmpl w:val="73642F86"/>
    <w:lvl w:ilvl="0" w:tplc="254C3A1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8E0623"/>
    <w:multiLevelType w:val="hybridMultilevel"/>
    <w:tmpl w:val="5B843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6"/>
  </w:num>
  <w:num w:numId="3">
    <w:abstractNumId w:val="7"/>
  </w:num>
  <w:num w:numId="4">
    <w:abstractNumId w:val="1"/>
  </w:num>
  <w:num w:numId="5">
    <w:abstractNumId w:val="16"/>
  </w:num>
  <w:num w:numId="6">
    <w:abstractNumId w:val="25"/>
  </w:num>
  <w:num w:numId="7">
    <w:abstractNumId w:val="10"/>
  </w:num>
  <w:num w:numId="8">
    <w:abstractNumId w:val="18"/>
  </w:num>
  <w:num w:numId="9">
    <w:abstractNumId w:val="3"/>
  </w:num>
  <w:num w:numId="10">
    <w:abstractNumId w:val="21"/>
  </w:num>
  <w:num w:numId="11">
    <w:abstractNumId w:val="11"/>
  </w:num>
  <w:num w:numId="12">
    <w:abstractNumId w:val="13"/>
  </w:num>
  <w:num w:numId="13">
    <w:abstractNumId w:val="24"/>
  </w:num>
  <w:num w:numId="14">
    <w:abstractNumId w:val="22"/>
  </w:num>
  <w:num w:numId="15">
    <w:abstractNumId w:val="23"/>
  </w:num>
  <w:num w:numId="16">
    <w:abstractNumId w:val="12"/>
  </w:num>
  <w:num w:numId="17">
    <w:abstractNumId w:val="14"/>
  </w:num>
  <w:num w:numId="18">
    <w:abstractNumId w:val="2"/>
  </w:num>
  <w:num w:numId="19">
    <w:abstractNumId w:val="8"/>
  </w:num>
  <w:num w:numId="20">
    <w:abstractNumId w:val="6"/>
  </w:num>
  <w:num w:numId="21">
    <w:abstractNumId w:val="17"/>
  </w:num>
  <w:num w:numId="22">
    <w:abstractNumId w:val="9"/>
  </w:num>
  <w:num w:numId="23">
    <w:abstractNumId w:val="4"/>
  </w:num>
  <w:num w:numId="24">
    <w:abstractNumId w:val="27"/>
  </w:num>
  <w:num w:numId="25">
    <w:abstractNumId w:val="15"/>
  </w:num>
  <w:num w:numId="26">
    <w:abstractNumId w:val="0"/>
  </w:num>
  <w:num w:numId="27">
    <w:abstractNumId w:val="2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028"/>
    <w:rsid w:val="00045528"/>
    <w:rsid w:val="0005604F"/>
    <w:rsid w:val="00095D35"/>
    <w:rsid w:val="00096913"/>
    <w:rsid w:val="000A07D0"/>
    <w:rsid w:val="000F4F4C"/>
    <w:rsid w:val="0010264E"/>
    <w:rsid w:val="001142A2"/>
    <w:rsid w:val="00153DD8"/>
    <w:rsid w:val="00165577"/>
    <w:rsid w:val="001729D4"/>
    <w:rsid w:val="001E5515"/>
    <w:rsid w:val="001F774C"/>
    <w:rsid w:val="001F7868"/>
    <w:rsid w:val="00210A20"/>
    <w:rsid w:val="002213B7"/>
    <w:rsid w:val="0022753D"/>
    <w:rsid w:val="00234DC3"/>
    <w:rsid w:val="002558EA"/>
    <w:rsid w:val="00281218"/>
    <w:rsid w:val="002A1B15"/>
    <w:rsid w:val="0031787F"/>
    <w:rsid w:val="00336E6B"/>
    <w:rsid w:val="00341FEA"/>
    <w:rsid w:val="003422FB"/>
    <w:rsid w:val="00373D8A"/>
    <w:rsid w:val="00374A2D"/>
    <w:rsid w:val="003B4574"/>
    <w:rsid w:val="003C0089"/>
    <w:rsid w:val="00412F35"/>
    <w:rsid w:val="00434380"/>
    <w:rsid w:val="0047309B"/>
    <w:rsid w:val="004A530E"/>
    <w:rsid w:val="004F35E7"/>
    <w:rsid w:val="004F3A1E"/>
    <w:rsid w:val="00566814"/>
    <w:rsid w:val="005942A6"/>
    <w:rsid w:val="005D2395"/>
    <w:rsid w:val="005F4336"/>
    <w:rsid w:val="00601309"/>
    <w:rsid w:val="00607EB1"/>
    <w:rsid w:val="00612722"/>
    <w:rsid w:val="006566D7"/>
    <w:rsid w:val="006915DE"/>
    <w:rsid w:val="006C1560"/>
    <w:rsid w:val="006C4A65"/>
    <w:rsid w:val="006C5082"/>
    <w:rsid w:val="00740A91"/>
    <w:rsid w:val="00780C01"/>
    <w:rsid w:val="0078764A"/>
    <w:rsid w:val="00793870"/>
    <w:rsid w:val="007B2BC9"/>
    <w:rsid w:val="007B42FA"/>
    <w:rsid w:val="007D3A7A"/>
    <w:rsid w:val="00883468"/>
    <w:rsid w:val="008F68CB"/>
    <w:rsid w:val="00900028"/>
    <w:rsid w:val="009053B3"/>
    <w:rsid w:val="00933C37"/>
    <w:rsid w:val="00946BF0"/>
    <w:rsid w:val="009D033B"/>
    <w:rsid w:val="00A03B11"/>
    <w:rsid w:val="00A10DE6"/>
    <w:rsid w:val="00A1374A"/>
    <w:rsid w:val="00A3234B"/>
    <w:rsid w:val="00A44AE9"/>
    <w:rsid w:val="00A60873"/>
    <w:rsid w:val="00A66E22"/>
    <w:rsid w:val="00A761D2"/>
    <w:rsid w:val="00AE49DC"/>
    <w:rsid w:val="00AF631F"/>
    <w:rsid w:val="00B46A6F"/>
    <w:rsid w:val="00B50837"/>
    <w:rsid w:val="00BB064E"/>
    <w:rsid w:val="00BF67A7"/>
    <w:rsid w:val="00C0212F"/>
    <w:rsid w:val="00C20EE5"/>
    <w:rsid w:val="00C42485"/>
    <w:rsid w:val="00C5457C"/>
    <w:rsid w:val="00C708AC"/>
    <w:rsid w:val="00C97181"/>
    <w:rsid w:val="00CA13DC"/>
    <w:rsid w:val="00CB1264"/>
    <w:rsid w:val="00CE2163"/>
    <w:rsid w:val="00D36AD2"/>
    <w:rsid w:val="00D41B66"/>
    <w:rsid w:val="00D5052B"/>
    <w:rsid w:val="00D86976"/>
    <w:rsid w:val="00DA251A"/>
    <w:rsid w:val="00DB00E1"/>
    <w:rsid w:val="00DD5627"/>
    <w:rsid w:val="00E22987"/>
    <w:rsid w:val="00E375C3"/>
    <w:rsid w:val="00E45E04"/>
    <w:rsid w:val="00E53569"/>
    <w:rsid w:val="00E864B2"/>
    <w:rsid w:val="00EA1034"/>
    <w:rsid w:val="00EA683A"/>
    <w:rsid w:val="00EC236F"/>
    <w:rsid w:val="00EF4350"/>
    <w:rsid w:val="00F64B81"/>
    <w:rsid w:val="00F903F0"/>
    <w:rsid w:val="00FF0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00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00028"/>
    <w:rPr>
      <w:rFonts w:ascii="Tahoma" w:hAnsi="Tahoma" w:cs="Tahoma"/>
      <w:sz w:val="16"/>
      <w:szCs w:val="16"/>
    </w:rPr>
  </w:style>
  <w:style w:type="paragraph" w:customStyle="1" w:styleId="CheckBox">
    <w:name w:val="Check Box"/>
    <w:basedOn w:val="Normal"/>
    <w:link w:val="CheckBoxChar"/>
    <w:rsid w:val="00900028"/>
    <w:pPr>
      <w:spacing w:after="0" w:line="240" w:lineRule="auto"/>
    </w:pPr>
    <w:rPr>
      <w:rFonts w:ascii="Wingdings" w:eastAsia="Times New Roman" w:hAnsi="Wingdings" w:cs="Times New Roman"/>
      <w:color w:val="333333"/>
      <w:sz w:val="20"/>
      <w:szCs w:val="24"/>
    </w:rPr>
  </w:style>
  <w:style w:type="character" w:customStyle="1" w:styleId="CheckBoxChar">
    <w:name w:val="Check Box Char"/>
    <w:basedOn w:val="DefaultParagraphFont"/>
    <w:link w:val="CheckBox"/>
    <w:rsid w:val="00900028"/>
    <w:rPr>
      <w:rFonts w:ascii="Wingdings" w:eastAsia="Times New Roman" w:hAnsi="Wingdings" w:cs="Times New Roman"/>
      <w:color w:val="333333"/>
      <w:sz w:val="20"/>
      <w:szCs w:val="24"/>
    </w:rPr>
  </w:style>
  <w:style w:type="character" w:styleId="CommentReference">
    <w:name w:val="annotation reference"/>
    <w:basedOn w:val="DefaultParagraphFont"/>
    <w:uiPriority w:val="99"/>
    <w:semiHidden/>
    <w:unhideWhenUsed/>
    <w:rsid w:val="00FF0719"/>
    <w:rPr>
      <w:sz w:val="16"/>
      <w:szCs w:val="16"/>
    </w:rPr>
  </w:style>
  <w:style w:type="paragraph" w:styleId="CommentText">
    <w:name w:val="annotation text"/>
    <w:basedOn w:val="Normal"/>
    <w:link w:val="CommentTextChar"/>
    <w:uiPriority w:val="99"/>
    <w:semiHidden/>
    <w:unhideWhenUsed/>
    <w:rsid w:val="00FF0719"/>
    <w:pPr>
      <w:spacing w:line="240" w:lineRule="auto"/>
    </w:pPr>
    <w:rPr>
      <w:sz w:val="20"/>
      <w:szCs w:val="20"/>
    </w:rPr>
  </w:style>
  <w:style w:type="character" w:customStyle="1" w:styleId="CommentTextChar">
    <w:name w:val="Comment Text Char"/>
    <w:basedOn w:val="DefaultParagraphFont"/>
    <w:link w:val="CommentText"/>
    <w:uiPriority w:val="99"/>
    <w:semiHidden/>
    <w:rsid w:val="00FF0719"/>
    <w:rPr>
      <w:sz w:val="20"/>
      <w:szCs w:val="20"/>
    </w:rPr>
  </w:style>
  <w:style w:type="paragraph" w:styleId="CommentSubject">
    <w:name w:val="annotation subject"/>
    <w:basedOn w:val="CommentText"/>
    <w:next w:val="CommentText"/>
    <w:link w:val="CommentSubjectChar"/>
    <w:uiPriority w:val="99"/>
    <w:semiHidden/>
    <w:unhideWhenUsed/>
    <w:rsid w:val="00FF0719"/>
    <w:rPr>
      <w:b/>
      <w:bCs/>
    </w:rPr>
  </w:style>
  <w:style w:type="character" w:customStyle="1" w:styleId="CommentSubjectChar">
    <w:name w:val="Comment Subject Char"/>
    <w:basedOn w:val="CommentTextChar"/>
    <w:link w:val="CommentSubject"/>
    <w:uiPriority w:val="99"/>
    <w:semiHidden/>
    <w:rsid w:val="00FF0719"/>
    <w:rPr>
      <w:b/>
      <w:bCs/>
      <w:sz w:val="20"/>
      <w:szCs w:val="20"/>
    </w:rPr>
  </w:style>
  <w:style w:type="paragraph" w:styleId="ListParagraph">
    <w:name w:val="List Paragraph"/>
    <w:basedOn w:val="Normal"/>
    <w:uiPriority w:val="34"/>
    <w:qFormat/>
    <w:rsid w:val="00740A91"/>
    <w:pPr>
      <w:ind w:left="720"/>
      <w:contextualSpacing/>
    </w:pPr>
  </w:style>
  <w:style w:type="table" w:styleId="TableGrid">
    <w:name w:val="Table Grid"/>
    <w:basedOn w:val="TableNormal"/>
    <w:uiPriority w:val="59"/>
    <w:rsid w:val="00787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234B"/>
    <w:rPr>
      <w:color w:val="0000FF" w:themeColor="hyperlink"/>
      <w:u w:val="single"/>
    </w:rPr>
  </w:style>
  <w:style w:type="paragraph" w:styleId="Header">
    <w:name w:val="header"/>
    <w:basedOn w:val="Normal"/>
    <w:link w:val="HeaderChar"/>
    <w:uiPriority w:val="99"/>
    <w:unhideWhenUsed/>
    <w:rsid w:val="00102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64E"/>
  </w:style>
  <w:style w:type="paragraph" w:styleId="Footer">
    <w:name w:val="footer"/>
    <w:basedOn w:val="Normal"/>
    <w:link w:val="FooterChar"/>
    <w:uiPriority w:val="99"/>
    <w:unhideWhenUsed/>
    <w:rsid w:val="00102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6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000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00028"/>
    <w:rPr>
      <w:rFonts w:ascii="Tahoma" w:hAnsi="Tahoma" w:cs="Tahoma"/>
      <w:sz w:val="16"/>
      <w:szCs w:val="16"/>
    </w:rPr>
  </w:style>
  <w:style w:type="paragraph" w:customStyle="1" w:styleId="CheckBox">
    <w:name w:val="Check Box"/>
    <w:basedOn w:val="Normal"/>
    <w:link w:val="CheckBoxChar"/>
    <w:rsid w:val="00900028"/>
    <w:pPr>
      <w:spacing w:after="0" w:line="240" w:lineRule="auto"/>
    </w:pPr>
    <w:rPr>
      <w:rFonts w:ascii="Wingdings" w:eastAsia="Times New Roman" w:hAnsi="Wingdings" w:cs="Times New Roman"/>
      <w:color w:val="333333"/>
      <w:sz w:val="20"/>
      <w:szCs w:val="24"/>
    </w:rPr>
  </w:style>
  <w:style w:type="character" w:customStyle="1" w:styleId="CheckBoxChar">
    <w:name w:val="Check Box Char"/>
    <w:basedOn w:val="DefaultParagraphFont"/>
    <w:link w:val="CheckBox"/>
    <w:rsid w:val="00900028"/>
    <w:rPr>
      <w:rFonts w:ascii="Wingdings" w:eastAsia="Times New Roman" w:hAnsi="Wingdings" w:cs="Times New Roman"/>
      <w:color w:val="333333"/>
      <w:sz w:val="20"/>
      <w:szCs w:val="24"/>
    </w:rPr>
  </w:style>
  <w:style w:type="character" w:styleId="CommentReference">
    <w:name w:val="annotation reference"/>
    <w:basedOn w:val="DefaultParagraphFont"/>
    <w:uiPriority w:val="99"/>
    <w:semiHidden/>
    <w:unhideWhenUsed/>
    <w:rsid w:val="00FF0719"/>
    <w:rPr>
      <w:sz w:val="16"/>
      <w:szCs w:val="16"/>
    </w:rPr>
  </w:style>
  <w:style w:type="paragraph" w:styleId="CommentText">
    <w:name w:val="annotation text"/>
    <w:basedOn w:val="Normal"/>
    <w:link w:val="CommentTextChar"/>
    <w:uiPriority w:val="99"/>
    <w:semiHidden/>
    <w:unhideWhenUsed/>
    <w:rsid w:val="00FF0719"/>
    <w:pPr>
      <w:spacing w:line="240" w:lineRule="auto"/>
    </w:pPr>
    <w:rPr>
      <w:sz w:val="20"/>
      <w:szCs w:val="20"/>
    </w:rPr>
  </w:style>
  <w:style w:type="character" w:customStyle="1" w:styleId="CommentTextChar">
    <w:name w:val="Comment Text Char"/>
    <w:basedOn w:val="DefaultParagraphFont"/>
    <w:link w:val="CommentText"/>
    <w:uiPriority w:val="99"/>
    <w:semiHidden/>
    <w:rsid w:val="00FF0719"/>
    <w:rPr>
      <w:sz w:val="20"/>
      <w:szCs w:val="20"/>
    </w:rPr>
  </w:style>
  <w:style w:type="paragraph" w:styleId="CommentSubject">
    <w:name w:val="annotation subject"/>
    <w:basedOn w:val="CommentText"/>
    <w:next w:val="CommentText"/>
    <w:link w:val="CommentSubjectChar"/>
    <w:uiPriority w:val="99"/>
    <w:semiHidden/>
    <w:unhideWhenUsed/>
    <w:rsid w:val="00FF0719"/>
    <w:rPr>
      <w:b/>
      <w:bCs/>
    </w:rPr>
  </w:style>
  <w:style w:type="character" w:customStyle="1" w:styleId="CommentSubjectChar">
    <w:name w:val="Comment Subject Char"/>
    <w:basedOn w:val="CommentTextChar"/>
    <w:link w:val="CommentSubject"/>
    <w:uiPriority w:val="99"/>
    <w:semiHidden/>
    <w:rsid w:val="00FF0719"/>
    <w:rPr>
      <w:b/>
      <w:bCs/>
      <w:sz w:val="20"/>
      <w:szCs w:val="20"/>
    </w:rPr>
  </w:style>
  <w:style w:type="paragraph" w:styleId="ListParagraph">
    <w:name w:val="List Paragraph"/>
    <w:basedOn w:val="Normal"/>
    <w:uiPriority w:val="34"/>
    <w:qFormat/>
    <w:rsid w:val="00740A91"/>
    <w:pPr>
      <w:ind w:left="720"/>
      <w:contextualSpacing/>
    </w:pPr>
  </w:style>
  <w:style w:type="table" w:styleId="TableGrid">
    <w:name w:val="Table Grid"/>
    <w:basedOn w:val="TableNormal"/>
    <w:uiPriority w:val="59"/>
    <w:rsid w:val="00787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234B"/>
    <w:rPr>
      <w:color w:val="0000FF" w:themeColor="hyperlink"/>
      <w:u w:val="single"/>
    </w:rPr>
  </w:style>
  <w:style w:type="paragraph" w:styleId="Header">
    <w:name w:val="header"/>
    <w:basedOn w:val="Normal"/>
    <w:link w:val="HeaderChar"/>
    <w:uiPriority w:val="99"/>
    <w:unhideWhenUsed/>
    <w:rsid w:val="00102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64E"/>
  </w:style>
  <w:style w:type="paragraph" w:styleId="Footer">
    <w:name w:val="footer"/>
    <w:basedOn w:val="Normal"/>
    <w:link w:val="FooterChar"/>
    <w:uiPriority w:val="99"/>
    <w:unhideWhenUsed/>
    <w:rsid w:val="00102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25830">
      <w:bodyDiv w:val="1"/>
      <w:marLeft w:val="0"/>
      <w:marRight w:val="0"/>
      <w:marTop w:val="0"/>
      <w:marBottom w:val="0"/>
      <w:divBdr>
        <w:top w:val="none" w:sz="0" w:space="0" w:color="auto"/>
        <w:left w:val="none" w:sz="0" w:space="0" w:color="auto"/>
        <w:bottom w:val="none" w:sz="0" w:space="0" w:color="auto"/>
        <w:right w:val="none" w:sz="0" w:space="0" w:color="auto"/>
      </w:divBdr>
    </w:div>
    <w:div w:id="164323921">
      <w:bodyDiv w:val="1"/>
      <w:marLeft w:val="0"/>
      <w:marRight w:val="0"/>
      <w:marTop w:val="0"/>
      <w:marBottom w:val="0"/>
      <w:divBdr>
        <w:top w:val="none" w:sz="0" w:space="0" w:color="auto"/>
        <w:left w:val="none" w:sz="0" w:space="0" w:color="auto"/>
        <w:bottom w:val="none" w:sz="0" w:space="0" w:color="auto"/>
        <w:right w:val="none" w:sz="0" w:space="0" w:color="auto"/>
      </w:divBdr>
      <w:divsChild>
        <w:div w:id="2105762764">
          <w:marLeft w:val="720"/>
          <w:marRight w:val="0"/>
          <w:marTop w:val="86"/>
          <w:marBottom w:val="0"/>
          <w:divBdr>
            <w:top w:val="none" w:sz="0" w:space="0" w:color="auto"/>
            <w:left w:val="none" w:sz="0" w:space="0" w:color="auto"/>
            <w:bottom w:val="none" w:sz="0" w:space="0" w:color="auto"/>
            <w:right w:val="none" w:sz="0" w:space="0" w:color="auto"/>
          </w:divBdr>
        </w:div>
        <w:div w:id="861017307">
          <w:marLeft w:val="720"/>
          <w:marRight w:val="0"/>
          <w:marTop w:val="86"/>
          <w:marBottom w:val="0"/>
          <w:divBdr>
            <w:top w:val="none" w:sz="0" w:space="0" w:color="auto"/>
            <w:left w:val="none" w:sz="0" w:space="0" w:color="auto"/>
            <w:bottom w:val="none" w:sz="0" w:space="0" w:color="auto"/>
            <w:right w:val="none" w:sz="0" w:space="0" w:color="auto"/>
          </w:divBdr>
        </w:div>
        <w:div w:id="622686636">
          <w:marLeft w:val="720"/>
          <w:marRight w:val="0"/>
          <w:marTop w:val="86"/>
          <w:marBottom w:val="0"/>
          <w:divBdr>
            <w:top w:val="none" w:sz="0" w:space="0" w:color="auto"/>
            <w:left w:val="none" w:sz="0" w:space="0" w:color="auto"/>
            <w:bottom w:val="none" w:sz="0" w:space="0" w:color="auto"/>
            <w:right w:val="none" w:sz="0" w:space="0" w:color="auto"/>
          </w:divBdr>
        </w:div>
        <w:div w:id="52240728">
          <w:marLeft w:val="720"/>
          <w:marRight w:val="0"/>
          <w:marTop w:val="86"/>
          <w:marBottom w:val="0"/>
          <w:divBdr>
            <w:top w:val="none" w:sz="0" w:space="0" w:color="auto"/>
            <w:left w:val="none" w:sz="0" w:space="0" w:color="auto"/>
            <w:bottom w:val="none" w:sz="0" w:space="0" w:color="auto"/>
            <w:right w:val="none" w:sz="0" w:space="0" w:color="auto"/>
          </w:divBdr>
        </w:div>
        <w:div w:id="2007240564">
          <w:marLeft w:val="720"/>
          <w:marRight w:val="0"/>
          <w:marTop w:val="86"/>
          <w:marBottom w:val="0"/>
          <w:divBdr>
            <w:top w:val="none" w:sz="0" w:space="0" w:color="auto"/>
            <w:left w:val="none" w:sz="0" w:space="0" w:color="auto"/>
            <w:bottom w:val="none" w:sz="0" w:space="0" w:color="auto"/>
            <w:right w:val="none" w:sz="0" w:space="0" w:color="auto"/>
          </w:divBdr>
        </w:div>
        <w:div w:id="2142310104">
          <w:marLeft w:val="720"/>
          <w:marRight w:val="0"/>
          <w:marTop w:val="86"/>
          <w:marBottom w:val="0"/>
          <w:divBdr>
            <w:top w:val="none" w:sz="0" w:space="0" w:color="auto"/>
            <w:left w:val="none" w:sz="0" w:space="0" w:color="auto"/>
            <w:bottom w:val="none" w:sz="0" w:space="0" w:color="auto"/>
            <w:right w:val="none" w:sz="0" w:space="0" w:color="auto"/>
          </w:divBdr>
        </w:div>
        <w:div w:id="218247335">
          <w:marLeft w:val="720"/>
          <w:marRight w:val="0"/>
          <w:marTop w:val="86"/>
          <w:marBottom w:val="0"/>
          <w:divBdr>
            <w:top w:val="none" w:sz="0" w:space="0" w:color="auto"/>
            <w:left w:val="none" w:sz="0" w:space="0" w:color="auto"/>
            <w:bottom w:val="none" w:sz="0" w:space="0" w:color="auto"/>
            <w:right w:val="none" w:sz="0" w:space="0" w:color="auto"/>
          </w:divBdr>
        </w:div>
        <w:div w:id="165559027">
          <w:marLeft w:val="720"/>
          <w:marRight w:val="0"/>
          <w:marTop w:val="86"/>
          <w:marBottom w:val="0"/>
          <w:divBdr>
            <w:top w:val="none" w:sz="0" w:space="0" w:color="auto"/>
            <w:left w:val="none" w:sz="0" w:space="0" w:color="auto"/>
            <w:bottom w:val="none" w:sz="0" w:space="0" w:color="auto"/>
            <w:right w:val="none" w:sz="0" w:space="0" w:color="auto"/>
          </w:divBdr>
        </w:div>
        <w:div w:id="149566671">
          <w:marLeft w:val="720"/>
          <w:marRight w:val="0"/>
          <w:marTop w:val="86"/>
          <w:marBottom w:val="0"/>
          <w:divBdr>
            <w:top w:val="none" w:sz="0" w:space="0" w:color="auto"/>
            <w:left w:val="none" w:sz="0" w:space="0" w:color="auto"/>
            <w:bottom w:val="none" w:sz="0" w:space="0" w:color="auto"/>
            <w:right w:val="none" w:sz="0" w:space="0" w:color="auto"/>
          </w:divBdr>
        </w:div>
        <w:div w:id="1369261210">
          <w:marLeft w:val="720"/>
          <w:marRight w:val="0"/>
          <w:marTop w:val="86"/>
          <w:marBottom w:val="0"/>
          <w:divBdr>
            <w:top w:val="none" w:sz="0" w:space="0" w:color="auto"/>
            <w:left w:val="none" w:sz="0" w:space="0" w:color="auto"/>
            <w:bottom w:val="none" w:sz="0" w:space="0" w:color="auto"/>
            <w:right w:val="none" w:sz="0" w:space="0" w:color="auto"/>
          </w:divBdr>
        </w:div>
        <w:div w:id="211891154">
          <w:marLeft w:val="720"/>
          <w:marRight w:val="0"/>
          <w:marTop w:val="86"/>
          <w:marBottom w:val="0"/>
          <w:divBdr>
            <w:top w:val="none" w:sz="0" w:space="0" w:color="auto"/>
            <w:left w:val="none" w:sz="0" w:space="0" w:color="auto"/>
            <w:bottom w:val="none" w:sz="0" w:space="0" w:color="auto"/>
            <w:right w:val="none" w:sz="0" w:space="0" w:color="auto"/>
          </w:divBdr>
        </w:div>
        <w:div w:id="292642964">
          <w:marLeft w:val="720"/>
          <w:marRight w:val="0"/>
          <w:marTop w:val="86"/>
          <w:marBottom w:val="0"/>
          <w:divBdr>
            <w:top w:val="none" w:sz="0" w:space="0" w:color="auto"/>
            <w:left w:val="none" w:sz="0" w:space="0" w:color="auto"/>
            <w:bottom w:val="none" w:sz="0" w:space="0" w:color="auto"/>
            <w:right w:val="none" w:sz="0" w:space="0" w:color="auto"/>
          </w:divBdr>
        </w:div>
        <w:div w:id="1082603327">
          <w:marLeft w:val="720"/>
          <w:marRight w:val="0"/>
          <w:marTop w:val="86"/>
          <w:marBottom w:val="0"/>
          <w:divBdr>
            <w:top w:val="none" w:sz="0" w:space="0" w:color="auto"/>
            <w:left w:val="none" w:sz="0" w:space="0" w:color="auto"/>
            <w:bottom w:val="none" w:sz="0" w:space="0" w:color="auto"/>
            <w:right w:val="none" w:sz="0" w:space="0" w:color="auto"/>
          </w:divBdr>
        </w:div>
      </w:divsChild>
    </w:div>
    <w:div w:id="655690652">
      <w:bodyDiv w:val="1"/>
      <w:marLeft w:val="0"/>
      <w:marRight w:val="0"/>
      <w:marTop w:val="0"/>
      <w:marBottom w:val="0"/>
      <w:divBdr>
        <w:top w:val="none" w:sz="0" w:space="0" w:color="auto"/>
        <w:left w:val="none" w:sz="0" w:space="0" w:color="auto"/>
        <w:bottom w:val="none" w:sz="0" w:space="0" w:color="auto"/>
        <w:right w:val="none" w:sz="0" w:space="0" w:color="auto"/>
      </w:divBdr>
    </w:div>
    <w:div w:id="982320519">
      <w:bodyDiv w:val="1"/>
      <w:marLeft w:val="0"/>
      <w:marRight w:val="0"/>
      <w:marTop w:val="0"/>
      <w:marBottom w:val="0"/>
      <w:divBdr>
        <w:top w:val="none" w:sz="0" w:space="0" w:color="auto"/>
        <w:left w:val="none" w:sz="0" w:space="0" w:color="auto"/>
        <w:bottom w:val="none" w:sz="0" w:space="0" w:color="auto"/>
        <w:right w:val="none" w:sz="0" w:space="0" w:color="auto"/>
      </w:divBdr>
    </w:div>
    <w:div w:id="1130055723">
      <w:bodyDiv w:val="1"/>
      <w:marLeft w:val="0"/>
      <w:marRight w:val="0"/>
      <w:marTop w:val="0"/>
      <w:marBottom w:val="0"/>
      <w:divBdr>
        <w:top w:val="none" w:sz="0" w:space="0" w:color="auto"/>
        <w:left w:val="none" w:sz="0" w:space="0" w:color="auto"/>
        <w:bottom w:val="none" w:sz="0" w:space="0" w:color="auto"/>
        <w:right w:val="none" w:sz="0" w:space="0" w:color="auto"/>
      </w:divBdr>
      <w:divsChild>
        <w:div w:id="221909837">
          <w:marLeft w:val="720"/>
          <w:marRight w:val="0"/>
          <w:marTop w:val="154"/>
          <w:marBottom w:val="0"/>
          <w:divBdr>
            <w:top w:val="none" w:sz="0" w:space="0" w:color="auto"/>
            <w:left w:val="none" w:sz="0" w:space="0" w:color="auto"/>
            <w:bottom w:val="none" w:sz="0" w:space="0" w:color="auto"/>
            <w:right w:val="none" w:sz="0" w:space="0" w:color="auto"/>
          </w:divBdr>
        </w:div>
        <w:div w:id="1340153296">
          <w:marLeft w:val="720"/>
          <w:marRight w:val="0"/>
          <w:marTop w:val="154"/>
          <w:marBottom w:val="0"/>
          <w:divBdr>
            <w:top w:val="none" w:sz="0" w:space="0" w:color="auto"/>
            <w:left w:val="none" w:sz="0" w:space="0" w:color="auto"/>
            <w:bottom w:val="none" w:sz="0" w:space="0" w:color="auto"/>
            <w:right w:val="none" w:sz="0" w:space="0" w:color="auto"/>
          </w:divBdr>
        </w:div>
        <w:div w:id="773865962">
          <w:marLeft w:val="720"/>
          <w:marRight w:val="0"/>
          <w:marTop w:val="154"/>
          <w:marBottom w:val="0"/>
          <w:divBdr>
            <w:top w:val="none" w:sz="0" w:space="0" w:color="auto"/>
            <w:left w:val="none" w:sz="0" w:space="0" w:color="auto"/>
            <w:bottom w:val="none" w:sz="0" w:space="0" w:color="auto"/>
            <w:right w:val="none" w:sz="0" w:space="0" w:color="auto"/>
          </w:divBdr>
        </w:div>
      </w:divsChild>
    </w:div>
    <w:div w:id="1161434088">
      <w:bodyDiv w:val="1"/>
      <w:marLeft w:val="0"/>
      <w:marRight w:val="0"/>
      <w:marTop w:val="0"/>
      <w:marBottom w:val="0"/>
      <w:divBdr>
        <w:top w:val="none" w:sz="0" w:space="0" w:color="auto"/>
        <w:left w:val="none" w:sz="0" w:space="0" w:color="auto"/>
        <w:bottom w:val="none" w:sz="0" w:space="0" w:color="auto"/>
        <w:right w:val="none" w:sz="0" w:space="0" w:color="auto"/>
      </w:divBdr>
      <w:divsChild>
        <w:div w:id="2060085460">
          <w:marLeft w:val="720"/>
          <w:marRight w:val="0"/>
          <w:marTop w:val="0"/>
          <w:marBottom w:val="0"/>
          <w:divBdr>
            <w:top w:val="none" w:sz="0" w:space="0" w:color="auto"/>
            <w:left w:val="none" w:sz="0" w:space="0" w:color="auto"/>
            <w:bottom w:val="none" w:sz="0" w:space="0" w:color="auto"/>
            <w:right w:val="none" w:sz="0" w:space="0" w:color="auto"/>
          </w:divBdr>
        </w:div>
        <w:div w:id="1918321331">
          <w:marLeft w:val="720"/>
          <w:marRight w:val="0"/>
          <w:marTop w:val="0"/>
          <w:marBottom w:val="0"/>
          <w:divBdr>
            <w:top w:val="none" w:sz="0" w:space="0" w:color="auto"/>
            <w:left w:val="none" w:sz="0" w:space="0" w:color="auto"/>
            <w:bottom w:val="none" w:sz="0" w:space="0" w:color="auto"/>
            <w:right w:val="none" w:sz="0" w:space="0" w:color="auto"/>
          </w:divBdr>
        </w:div>
        <w:div w:id="1620409854">
          <w:marLeft w:val="720"/>
          <w:marRight w:val="0"/>
          <w:marTop w:val="0"/>
          <w:marBottom w:val="0"/>
          <w:divBdr>
            <w:top w:val="none" w:sz="0" w:space="0" w:color="auto"/>
            <w:left w:val="none" w:sz="0" w:space="0" w:color="auto"/>
            <w:bottom w:val="none" w:sz="0" w:space="0" w:color="auto"/>
            <w:right w:val="none" w:sz="0" w:space="0" w:color="auto"/>
          </w:divBdr>
        </w:div>
        <w:div w:id="148639266">
          <w:marLeft w:val="720"/>
          <w:marRight w:val="0"/>
          <w:marTop w:val="0"/>
          <w:marBottom w:val="0"/>
          <w:divBdr>
            <w:top w:val="none" w:sz="0" w:space="0" w:color="auto"/>
            <w:left w:val="none" w:sz="0" w:space="0" w:color="auto"/>
            <w:bottom w:val="none" w:sz="0" w:space="0" w:color="auto"/>
            <w:right w:val="none" w:sz="0" w:space="0" w:color="auto"/>
          </w:divBdr>
        </w:div>
        <w:div w:id="1894660296">
          <w:marLeft w:val="720"/>
          <w:marRight w:val="0"/>
          <w:marTop w:val="0"/>
          <w:marBottom w:val="0"/>
          <w:divBdr>
            <w:top w:val="none" w:sz="0" w:space="0" w:color="auto"/>
            <w:left w:val="none" w:sz="0" w:space="0" w:color="auto"/>
            <w:bottom w:val="none" w:sz="0" w:space="0" w:color="auto"/>
            <w:right w:val="none" w:sz="0" w:space="0" w:color="auto"/>
          </w:divBdr>
        </w:div>
        <w:div w:id="554708429">
          <w:marLeft w:val="720"/>
          <w:marRight w:val="0"/>
          <w:marTop w:val="0"/>
          <w:marBottom w:val="0"/>
          <w:divBdr>
            <w:top w:val="none" w:sz="0" w:space="0" w:color="auto"/>
            <w:left w:val="none" w:sz="0" w:space="0" w:color="auto"/>
            <w:bottom w:val="none" w:sz="0" w:space="0" w:color="auto"/>
            <w:right w:val="none" w:sz="0" w:space="0" w:color="auto"/>
          </w:divBdr>
        </w:div>
        <w:div w:id="1590507860">
          <w:marLeft w:val="720"/>
          <w:marRight w:val="0"/>
          <w:marTop w:val="0"/>
          <w:marBottom w:val="0"/>
          <w:divBdr>
            <w:top w:val="none" w:sz="0" w:space="0" w:color="auto"/>
            <w:left w:val="none" w:sz="0" w:space="0" w:color="auto"/>
            <w:bottom w:val="none" w:sz="0" w:space="0" w:color="auto"/>
            <w:right w:val="none" w:sz="0" w:space="0" w:color="auto"/>
          </w:divBdr>
        </w:div>
        <w:div w:id="1304771733">
          <w:marLeft w:val="720"/>
          <w:marRight w:val="0"/>
          <w:marTop w:val="0"/>
          <w:marBottom w:val="0"/>
          <w:divBdr>
            <w:top w:val="none" w:sz="0" w:space="0" w:color="auto"/>
            <w:left w:val="none" w:sz="0" w:space="0" w:color="auto"/>
            <w:bottom w:val="none" w:sz="0" w:space="0" w:color="auto"/>
            <w:right w:val="none" w:sz="0" w:space="0" w:color="auto"/>
          </w:divBdr>
        </w:div>
        <w:div w:id="1525292593">
          <w:marLeft w:val="720"/>
          <w:marRight w:val="0"/>
          <w:marTop w:val="0"/>
          <w:marBottom w:val="0"/>
          <w:divBdr>
            <w:top w:val="none" w:sz="0" w:space="0" w:color="auto"/>
            <w:left w:val="none" w:sz="0" w:space="0" w:color="auto"/>
            <w:bottom w:val="none" w:sz="0" w:space="0" w:color="auto"/>
            <w:right w:val="none" w:sz="0" w:space="0" w:color="auto"/>
          </w:divBdr>
        </w:div>
        <w:div w:id="968246027">
          <w:marLeft w:val="720"/>
          <w:marRight w:val="0"/>
          <w:marTop w:val="0"/>
          <w:marBottom w:val="0"/>
          <w:divBdr>
            <w:top w:val="none" w:sz="0" w:space="0" w:color="auto"/>
            <w:left w:val="none" w:sz="0" w:space="0" w:color="auto"/>
            <w:bottom w:val="none" w:sz="0" w:space="0" w:color="auto"/>
            <w:right w:val="none" w:sz="0" w:space="0" w:color="auto"/>
          </w:divBdr>
        </w:div>
        <w:div w:id="1948734450">
          <w:marLeft w:val="720"/>
          <w:marRight w:val="0"/>
          <w:marTop w:val="0"/>
          <w:marBottom w:val="0"/>
          <w:divBdr>
            <w:top w:val="none" w:sz="0" w:space="0" w:color="auto"/>
            <w:left w:val="none" w:sz="0" w:space="0" w:color="auto"/>
            <w:bottom w:val="none" w:sz="0" w:space="0" w:color="auto"/>
            <w:right w:val="none" w:sz="0" w:space="0" w:color="auto"/>
          </w:divBdr>
        </w:div>
        <w:div w:id="529221035">
          <w:marLeft w:val="720"/>
          <w:marRight w:val="0"/>
          <w:marTop w:val="0"/>
          <w:marBottom w:val="0"/>
          <w:divBdr>
            <w:top w:val="none" w:sz="0" w:space="0" w:color="auto"/>
            <w:left w:val="none" w:sz="0" w:space="0" w:color="auto"/>
            <w:bottom w:val="none" w:sz="0" w:space="0" w:color="auto"/>
            <w:right w:val="none" w:sz="0" w:space="0" w:color="auto"/>
          </w:divBdr>
        </w:div>
      </w:divsChild>
    </w:div>
    <w:div w:id="1249146463">
      <w:bodyDiv w:val="1"/>
      <w:marLeft w:val="0"/>
      <w:marRight w:val="0"/>
      <w:marTop w:val="0"/>
      <w:marBottom w:val="0"/>
      <w:divBdr>
        <w:top w:val="none" w:sz="0" w:space="0" w:color="auto"/>
        <w:left w:val="none" w:sz="0" w:space="0" w:color="auto"/>
        <w:bottom w:val="none" w:sz="0" w:space="0" w:color="auto"/>
        <w:right w:val="none" w:sz="0" w:space="0" w:color="auto"/>
      </w:divBdr>
      <w:divsChild>
        <w:div w:id="805663927">
          <w:marLeft w:val="720"/>
          <w:marRight w:val="0"/>
          <w:marTop w:val="125"/>
          <w:marBottom w:val="0"/>
          <w:divBdr>
            <w:top w:val="none" w:sz="0" w:space="0" w:color="auto"/>
            <w:left w:val="none" w:sz="0" w:space="0" w:color="auto"/>
            <w:bottom w:val="none" w:sz="0" w:space="0" w:color="auto"/>
            <w:right w:val="none" w:sz="0" w:space="0" w:color="auto"/>
          </w:divBdr>
        </w:div>
        <w:div w:id="542910703">
          <w:marLeft w:val="720"/>
          <w:marRight w:val="0"/>
          <w:marTop w:val="125"/>
          <w:marBottom w:val="0"/>
          <w:divBdr>
            <w:top w:val="none" w:sz="0" w:space="0" w:color="auto"/>
            <w:left w:val="none" w:sz="0" w:space="0" w:color="auto"/>
            <w:bottom w:val="none" w:sz="0" w:space="0" w:color="auto"/>
            <w:right w:val="none" w:sz="0" w:space="0" w:color="auto"/>
          </w:divBdr>
        </w:div>
        <w:div w:id="1145927949">
          <w:marLeft w:val="720"/>
          <w:marRight w:val="0"/>
          <w:marTop w:val="125"/>
          <w:marBottom w:val="0"/>
          <w:divBdr>
            <w:top w:val="none" w:sz="0" w:space="0" w:color="auto"/>
            <w:left w:val="none" w:sz="0" w:space="0" w:color="auto"/>
            <w:bottom w:val="none" w:sz="0" w:space="0" w:color="auto"/>
            <w:right w:val="none" w:sz="0" w:space="0" w:color="auto"/>
          </w:divBdr>
        </w:div>
        <w:div w:id="1946109599">
          <w:marLeft w:val="720"/>
          <w:marRight w:val="0"/>
          <w:marTop w:val="125"/>
          <w:marBottom w:val="0"/>
          <w:divBdr>
            <w:top w:val="none" w:sz="0" w:space="0" w:color="auto"/>
            <w:left w:val="none" w:sz="0" w:space="0" w:color="auto"/>
            <w:bottom w:val="none" w:sz="0" w:space="0" w:color="auto"/>
            <w:right w:val="none" w:sz="0" w:space="0" w:color="auto"/>
          </w:divBdr>
        </w:div>
        <w:div w:id="1943025041">
          <w:marLeft w:val="720"/>
          <w:marRight w:val="0"/>
          <w:marTop w:val="125"/>
          <w:marBottom w:val="0"/>
          <w:divBdr>
            <w:top w:val="none" w:sz="0" w:space="0" w:color="auto"/>
            <w:left w:val="none" w:sz="0" w:space="0" w:color="auto"/>
            <w:bottom w:val="none" w:sz="0" w:space="0" w:color="auto"/>
            <w:right w:val="none" w:sz="0" w:space="0" w:color="auto"/>
          </w:divBdr>
        </w:div>
        <w:div w:id="283656014">
          <w:marLeft w:val="720"/>
          <w:marRight w:val="0"/>
          <w:marTop w:val="125"/>
          <w:marBottom w:val="0"/>
          <w:divBdr>
            <w:top w:val="none" w:sz="0" w:space="0" w:color="auto"/>
            <w:left w:val="none" w:sz="0" w:space="0" w:color="auto"/>
            <w:bottom w:val="none" w:sz="0" w:space="0" w:color="auto"/>
            <w:right w:val="none" w:sz="0" w:space="0" w:color="auto"/>
          </w:divBdr>
        </w:div>
        <w:div w:id="619184419">
          <w:marLeft w:val="720"/>
          <w:marRight w:val="0"/>
          <w:marTop w:val="125"/>
          <w:marBottom w:val="0"/>
          <w:divBdr>
            <w:top w:val="none" w:sz="0" w:space="0" w:color="auto"/>
            <w:left w:val="none" w:sz="0" w:space="0" w:color="auto"/>
            <w:bottom w:val="none" w:sz="0" w:space="0" w:color="auto"/>
            <w:right w:val="none" w:sz="0" w:space="0" w:color="auto"/>
          </w:divBdr>
        </w:div>
        <w:div w:id="1714426019">
          <w:marLeft w:val="720"/>
          <w:marRight w:val="0"/>
          <w:marTop w:val="125"/>
          <w:marBottom w:val="0"/>
          <w:divBdr>
            <w:top w:val="none" w:sz="0" w:space="0" w:color="auto"/>
            <w:left w:val="none" w:sz="0" w:space="0" w:color="auto"/>
            <w:bottom w:val="none" w:sz="0" w:space="0" w:color="auto"/>
            <w:right w:val="none" w:sz="0" w:space="0" w:color="auto"/>
          </w:divBdr>
        </w:div>
        <w:div w:id="344483315">
          <w:marLeft w:val="720"/>
          <w:marRight w:val="0"/>
          <w:marTop w:val="125"/>
          <w:marBottom w:val="0"/>
          <w:divBdr>
            <w:top w:val="none" w:sz="0" w:space="0" w:color="auto"/>
            <w:left w:val="none" w:sz="0" w:space="0" w:color="auto"/>
            <w:bottom w:val="none" w:sz="0" w:space="0" w:color="auto"/>
            <w:right w:val="none" w:sz="0" w:space="0" w:color="auto"/>
          </w:divBdr>
        </w:div>
      </w:divsChild>
    </w:div>
    <w:div w:id="1677614145">
      <w:bodyDiv w:val="1"/>
      <w:marLeft w:val="0"/>
      <w:marRight w:val="0"/>
      <w:marTop w:val="0"/>
      <w:marBottom w:val="0"/>
      <w:divBdr>
        <w:top w:val="none" w:sz="0" w:space="0" w:color="auto"/>
        <w:left w:val="none" w:sz="0" w:space="0" w:color="auto"/>
        <w:bottom w:val="none" w:sz="0" w:space="0" w:color="auto"/>
        <w:right w:val="none" w:sz="0" w:space="0" w:color="auto"/>
      </w:divBdr>
      <w:divsChild>
        <w:div w:id="619410153">
          <w:marLeft w:val="907"/>
          <w:marRight w:val="0"/>
          <w:marTop w:val="154"/>
          <w:marBottom w:val="0"/>
          <w:divBdr>
            <w:top w:val="none" w:sz="0" w:space="0" w:color="auto"/>
            <w:left w:val="none" w:sz="0" w:space="0" w:color="auto"/>
            <w:bottom w:val="none" w:sz="0" w:space="0" w:color="auto"/>
            <w:right w:val="none" w:sz="0" w:space="0" w:color="auto"/>
          </w:divBdr>
        </w:div>
        <w:div w:id="425734770">
          <w:marLeft w:val="720"/>
          <w:marRight w:val="0"/>
          <w:marTop w:val="154"/>
          <w:marBottom w:val="0"/>
          <w:divBdr>
            <w:top w:val="none" w:sz="0" w:space="0" w:color="auto"/>
            <w:left w:val="none" w:sz="0" w:space="0" w:color="auto"/>
            <w:bottom w:val="none" w:sz="0" w:space="0" w:color="auto"/>
            <w:right w:val="none" w:sz="0" w:space="0" w:color="auto"/>
          </w:divBdr>
        </w:div>
        <w:div w:id="2027629346">
          <w:marLeft w:val="720"/>
          <w:marRight w:val="0"/>
          <w:marTop w:val="154"/>
          <w:marBottom w:val="0"/>
          <w:divBdr>
            <w:top w:val="none" w:sz="0" w:space="0" w:color="auto"/>
            <w:left w:val="none" w:sz="0" w:space="0" w:color="auto"/>
            <w:bottom w:val="none" w:sz="0" w:space="0" w:color="auto"/>
            <w:right w:val="none" w:sz="0" w:space="0" w:color="auto"/>
          </w:divBdr>
        </w:div>
        <w:div w:id="2040082850">
          <w:marLeft w:val="720"/>
          <w:marRight w:val="0"/>
          <w:marTop w:val="154"/>
          <w:marBottom w:val="0"/>
          <w:divBdr>
            <w:top w:val="none" w:sz="0" w:space="0" w:color="auto"/>
            <w:left w:val="none" w:sz="0" w:space="0" w:color="auto"/>
            <w:bottom w:val="none" w:sz="0" w:space="0" w:color="auto"/>
            <w:right w:val="none" w:sz="0" w:space="0" w:color="auto"/>
          </w:divBdr>
        </w:div>
        <w:div w:id="1341662154">
          <w:marLeft w:val="907"/>
          <w:marRight w:val="0"/>
          <w:marTop w:val="154"/>
          <w:marBottom w:val="0"/>
          <w:divBdr>
            <w:top w:val="none" w:sz="0" w:space="0" w:color="auto"/>
            <w:left w:val="none" w:sz="0" w:space="0" w:color="auto"/>
            <w:bottom w:val="none" w:sz="0" w:space="0" w:color="auto"/>
            <w:right w:val="none" w:sz="0" w:space="0" w:color="auto"/>
          </w:divBdr>
        </w:div>
        <w:div w:id="566190847">
          <w:marLeft w:val="907"/>
          <w:marRight w:val="0"/>
          <w:marTop w:val="154"/>
          <w:marBottom w:val="0"/>
          <w:divBdr>
            <w:top w:val="none" w:sz="0" w:space="0" w:color="auto"/>
            <w:left w:val="none" w:sz="0" w:space="0" w:color="auto"/>
            <w:bottom w:val="none" w:sz="0" w:space="0" w:color="auto"/>
            <w:right w:val="none" w:sz="0" w:space="0" w:color="auto"/>
          </w:divBdr>
        </w:div>
      </w:divsChild>
    </w:div>
    <w:div w:id="1741712752">
      <w:bodyDiv w:val="1"/>
      <w:marLeft w:val="0"/>
      <w:marRight w:val="0"/>
      <w:marTop w:val="0"/>
      <w:marBottom w:val="0"/>
      <w:divBdr>
        <w:top w:val="none" w:sz="0" w:space="0" w:color="auto"/>
        <w:left w:val="none" w:sz="0" w:space="0" w:color="auto"/>
        <w:bottom w:val="none" w:sz="0" w:space="0" w:color="auto"/>
        <w:right w:val="none" w:sz="0" w:space="0" w:color="auto"/>
      </w:divBdr>
      <w:divsChild>
        <w:div w:id="1213075290">
          <w:marLeft w:val="720"/>
          <w:marRight w:val="0"/>
          <w:marTop w:val="134"/>
          <w:marBottom w:val="0"/>
          <w:divBdr>
            <w:top w:val="none" w:sz="0" w:space="0" w:color="auto"/>
            <w:left w:val="none" w:sz="0" w:space="0" w:color="auto"/>
            <w:bottom w:val="none" w:sz="0" w:space="0" w:color="auto"/>
            <w:right w:val="none" w:sz="0" w:space="0" w:color="auto"/>
          </w:divBdr>
        </w:div>
        <w:div w:id="2087871732">
          <w:marLeft w:val="720"/>
          <w:marRight w:val="0"/>
          <w:marTop w:val="134"/>
          <w:marBottom w:val="0"/>
          <w:divBdr>
            <w:top w:val="none" w:sz="0" w:space="0" w:color="auto"/>
            <w:left w:val="none" w:sz="0" w:space="0" w:color="auto"/>
            <w:bottom w:val="none" w:sz="0" w:space="0" w:color="auto"/>
            <w:right w:val="none" w:sz="0" w:space="0" w:color="auto"/>
          </w:divBdr>
        </w:div>
        <w:div w:id="776413618">
          <w:marLeft w:val="720"/>
          <w:marRight w:val="0"/>
          <w:marTop w:val="134"/>
          <w:marBottom w:val="0"/>
          <w:divBdr>
            <w:top w:val="none" w:sz="0" w:space="0" w:color="auto"/>
            <w:left w:val="none" w:sz="0" w:space="0" w:color="auto"/>
            <w:bottom w:val="none" w:sz="0" w:space="0" w:color="auto"/>
            <w:right w:val="none" w:sz="0" w:space="0" w:color="auto"/>
          </w:divBdr>
        </w:div>
        <w:div w:id="313804385">
          <w:marLeft w:val="720"/>
          <w:marRight w:val="0"/>
          <w:marTop w:val="134"/>
          <w:marBottom w:val="0"/>
          <w:divBdr>
            <w:top w:val="none" w:sz="0" w:space="0" w:color="auto"/>
            <w:left w:val="none" w:sz="0" w:space="0" w:color="auto"/>
            <w:bottom w:val="none" w:sz="0" w:space="0" w:color="auto"/>
            <w:right w:val="none" w:sz="0" w:space="0" w:color="auto"/>
          </w:divBdr>
        </w:div>
        <w:div w:id="1795515436">
          <w:marLeft w:val="720"/>
          <w:marRight w:val="0"/>
          <w:marTop w:val="134"/>
          <w:marBottom w:val="0"/>
          <w:divBdr>
            <w:top w:val="none" w:sz="0" w:space="0" w:color="auto"/>
            <w:left w:val="none" w:sz="0" w:space="0" w:color="auto"/>
            <w:bottom w:val="none" w:sz="0" w:space="0" w:color="auto"/>
            <w:right w:val="none" w:sz="0" w:space="0" w:color="auto"/>
          </w:divBdr>
        </w:div>
        <w:div w:id="2081973775">
          <w:marLeft w:val="720"/>
          <w:marRight w:val="0"/>
          <w:marTop w:val="134"/>
          <w:marBottom w:val="0"/>
          <w:divBdr>
            <w:top w:val="none" w:sz="0" w:space="0" w:color="auto"/>
            <w:left w:val="none" w:sz="0" w:space="0" w:color="auto"/>
            <w:bottom w:val="none" w:sz="0" w:space="0" w:color="auto"/>
            <w:right w:val="none" w:sz="0" w:space="0" w:color="auto"/>
          </w:divBdr>
        </w:div>
        <w:div w:id="433408294">
          <w:marLeft w:val="720"/>
          <w:marRight w:val="0"/>
          <w:marTop w:val="134"/>
          <w:marBottom w:val="0"/>
          <w:divBdr>
            <w:top w:val="none" w:sz="0" w:space="0" w:color="auto"/>
            <w:left w:val="none" w:sz="0" w:space="0" w:color="auto"/>
            <w:bottom w:val="none" w:sz="0" w:space="0" w:color="auto"/>
            <w:right w:val="none" w:sz="0" w:space="0" w:color="auto"/>
          </w:divBdr>
        </w:div>
        <w:div w:id="835540343">
          <w:marLeft w:val="720"/>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1903</Words>
  <Characters>10849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HCHD</Company>
  <LinksUpToDate>false</LinksUpToDate>
  <CharactersWithSpaces>12727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bienski@tamhsc.edu</dc:creator>
  <cp:lastModifiedBy>Lawson, Gina</cp:lastModifiedBy>
  <cp:revision>6</cp:revision>
  <cp:lastPrinted>2014-08-05T18:47:00Z</cp:lastPrinted>
  <dcterms:created xsi:type="dcterms:W3CDTF">2014-08-05T18:42:00Z</dcterms:created>
  <dcterms:modified xsi:type="dcterms:W3CDTF">2014-08-14T15:13:00Z</dcterms:modified>
</cp:coreProperties>
</file>